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2349" w14:textId="68B2F2D2" w:rsidR="002E244F" w:rsidRPr="00AB42FD" w:rsidRDefault="002E244F" w:rsidP="00524D95">
      <w:pPr>
        <w:spacing w:line="360" w:lineRule="auto"/>
        <w:ind w:left="2160" w:firstLine="720"/>
        <w:rPr>
          <w:b/>
          <w:sz w:val="22"/>
          <w:szCs w:val="22"/>
        </w:rPr>
      </w:pPr>
      <w:r w:rsidRPr="00AB42FD">
        <w:rPr>
          <w:b/>
          <w:sz w:val="22"/>
          <w:szCs w:val="22"/>
        </w:rPr>
        <w:t>REGULAR MEETING OF SUPERVISO</w:t>
      </w:r>
      <w:r w:rsidR="00A959FF">
        <w:rPr>
          <w:b/>
          <w:sz w:val="22"/>
          <w:szCs w:val="22"/>
        </w:rPr>
        <w:t>RS</w:t>
      </w:r>
    </w:p>
    <w:p w14:paraId="6B6BB4FB" w14:textId="12148BFC" w:rsidR="002E244F" w:rsidRPr="00AB42FD" w:rsidRDefault="002E244F" w:rsidP="00CD2AA4">
      <w:pPr>
        <w:spacing w:line="360" w:lineRule="auto"/>
        <w:jc w:val="center"/>
        <w:rPr>
          <w:b/>
          <w:sz w:val="22"/>
          <w:szCs w:val="22"/>
        </w:rPr>
      </w:pPr>
      <w:r w:rsidRPr="00AB42FD">
        <w:rPr>
          <w:b/>
          <w:sz w:val="22"/>
          <w:szCs w:val="22"/>
        </w:rPr>
        <w:t>RANGER DRAINAGE DISTRICT</w:t>
      </w:r>
    </w:p>
    <w:p w14:paraId="165E76FD" w14:textId="142F8076" w:rsidR="00A919E1" w:rsidRPr="00AB42FD" w:rsidRDefault="00CD2AA4" w:rsidP="00A9719F">
      <w:pPr>
        <w:spacing w:line="360" w:lineRule="auto"/>
        <w:ind w:firstLine="720"/>
        <w:rPr>
          <w:b/>
          <w:sz w:val="22"/>
          <w:szCs w:val="22"/>
        </w:rPr>
      </w:pPr>
      <w:r>
        <w:rPr>
          <w:b/>
          <w:sz w:val="22"/>
          <w:szCs w:val="22"/>
        </w:rPr>
        <w:t xml:space="preserve">                                                               </w:t>
      </w:r>
      <w:r w:rsidR="008E7FE7">
        <w:rPr>
          <w:b/>
          <w:sz w:val="22"/>
          <w:szCs w:val="22"/>
        </w:rPr>
        <w:t>JUNE</w:t>
      </w:r>
      <w:r w:rsidR="003C2B10">
        <w:rPr>
          <w:b/>
          <w:sz w:val="22"/>
          <w:szCs w:val="22"/>
        </w:rPr>
        <w:t xml:space="preserve"> </w:t>
      </w:r>
      <w:r w:rsidR="008E7FE7">
        <w:rPr>
          <w:b/>
          <w:sz w:val="22"/>
          <w:szCs w:val="22"/>
        </w:rPr>
        <w:t>7</w:t>
      </w:r>
      <w:r>
        <w:rPr>
          <w:b/>
          <w:sz w:val="22"/>
          <w:szCs w:val="22"/>
        </w:rPr>
        <w:t>, 202</w:t>
      </w:r>
      <w:r w:rsidR="00105004">
        <w:rPr>
          <w:b/>
          <w:sz w:val="22"/>
          <w:szCs w:val="22"/>
        </w:rPr>
        <w:t>3</w:t>
      </w:r>
    </w:p>
    <w:p w14:paraId="02259A2A" w14:textId="754A7E1B" w:rsidR="00E43AFE" w:rsidRPr="00346310" w:rsidRDefault="000207B9" w:rsidP="00E43AFE">
      <w:pPr>
        <w:spacing w:line="360" w:lineRule="auto"/>
        <w:jc w:val="center"/>
        <w:rPr>
          <w:b/>
          <w:sz w:val="16"/>
          <w:szCs w:val="16"/>
        </w:rPr>
      </w:pPr>
      <w:r>
        <w:rPr>
          <w:b/>
          <w:sz w:val="16"/>
          <w:szCs w:val="16"/>
        </w:rPr>
        <w:tab/>
      </w:r>
    </w:p>
    <w:p w14:paraId="52CEFDEF" w14:textId="5931AA7E" w:rsidR="002E244F" w:rsidRDefault="00826B59" w:rsidP="00826B59">
      <w:pPr>
        <w:spacing w:line="360" w:lineRule="auto"/>
        <w:jc w:val="both"/>
      </w:pPr>
      <w:r>
        <w:t xml:space="preserve">     </w:t>
      </w:r>
      <w:r w:rsidR="002E244F">
        <w:t>The regular meeting of the Ranger Drain</w:t>
      </w:r>
      <w:r w:rsidR="003910AE">
        <w:t xml:space="preserve">age District was held on </w:t>
      </w:r>
      <w:r w:rsidR="008E7FE7">
        <w:t>June</w:t>
      </w:r>
      <w:r w:rsidR="003C2B10">
        <w:t xml:space="preserve"> </w:t>
      </w:r>
      <w:r w:rsidR="008E7FE7">
        <w:t>7</w:t>
      </w:r>
      <w:r w:rsidR="00D95871">
        <w:t xml:space="preserve">, </w:t>
      </w:r>
      <w:r w:rsidR="00F659B0">
        <w:t>202</w:t>
      </w:r>
      <w:r w:rsidR="00105004">
        <w:t>3</w:t>
      </w:r>
      <w:r w:rsidR="00F659B0">
        <w:t>,</w:t>
      </w:r>
      <w:r w:rsidR="002E244F">
        <w:t xml:space="preserve"> at</w:t>
      </w:r>
      <w:r w:rsidR="003910AE">
        <w:rPr>
          <w:color w:val="000000" w:themeColor="text1"/>
        </w:rPr>
        <w:t xml:space="preserve"> </w:t>
      </w:r>
      <w:r w:rsidR="008E7FE7">
        <w:rPr>
          <w:color w:val="000000" w:themeColor="text1"/>
        </w:rPr>
        <w:t>7</w:t>
      </w:r>
      <w:r w:rsidR="00C9252C">
        <w:rPr>
          <w:color w:val="000000" w:themeColor="text1"/>
        </w:rPr>
        <w:t>:00</w:t>
      </w:r>
      <w:r w:rsidR="002E244F">
        <w:rPr>
          <w:color w:val="000000" w:themeColor="text1"/>
        </w:rPr>
        <w:t xml:space="preserve"> P.M</w:t>
      </w:r>
      <w:r w:rsidR="00241892" w:rsidRPr="00241892">
        <w:t>.</w:t>
      </w:r>
      <w:r w:rsidR="00001F20">
        <w:t xml:space="preserve"> </w:t>
      </w:r>
      <w:r w:rsidR="002E244F">
        <w:t>at the</w:t>
      </w:r>
      <w:r w:rsidR="00001F20">
        <w:t xml:space="preserve"> </w:t>
      </w:r>
      <w:proofErr w:type="gramStart"/>
      <w:r w:rsidR="002E244F">
        <w:t>District</w:t>
      </w:r>
      <w:proofErr w:type="gramEnd"/>
      <w:r w:rsidR="002E244F">
        <w:t xml:space="preserve"> office located at 19950 Nugent Street, Orlando Florida 32833.  Present were </w:t>
      </w:r>
      <w:r w:rsidR="00E23F85">
        <w:t>Supervisors</w:t>
      </w:r>
      <w:r w:rsidR="00D95871">
        <w:t xml:space="preserve"> </w:t>
      </w:r>
      <w:r w:rsidR="00540D13">
        <w:t>Dave Mauck</w:t>
      </w:r>
      <w:r w:rsidR="003C2B10">
        <w:t>, Russ Beyersdorf</w:t>
      </w:r>
      <w:r w:rsidR="00C74251">
        <w:t xml:space="preserve"> and Mike Nolan.</w:t>
      </w:r>
      <w:r w:rsidR="00105004">
        <w:t xml:space="preserve"> </w:t>
      </w:r>
      <w:r w:rsidR="00C74251">
        <w:t>There w</w:t>
      </w:r>
      <w:r w:rsidR="00A9719F">
        <w:t xml:space="preserve">ere </w:t>
      </w:r>
      <w:r w:rsidR="008E7FE7">
        <w:t>3</w:t>
      </w:r>
      <w:r w:rsidR="00A9719F">
        <w:t xml:space="preserve"> </w:t>
      </w:r>
      <w:r w:rsidR="00890C27">
        <w:t>landowner</w:t>
      </w:r>
      <w:r w:rsidR="00A9719F">
        <w:t>s</w:t>
      </w:r>
      <w:r w:rsidR="00C74251">
        <w:t xml:space="preserve"> </w:t>
      </w:r>
      <w:r w:rsidR="00E056AF">
        <w:t>in attendance</w:t>
      </w:r>
      <w:r w:rsidR="005F0D76">
        <w:t xml:space="preserve">. </w:t>
      </w:r>
      <w:r w:rsidR="00EA01E0">
        <w:t xml:space="preserve"> </w:t>
      </w:r>
      <w:r w:rsidR="002E244F">
        <w:t xml:space="preserve"> </w:t>
      </w:r>
    </w:p>
    <w:p w14:paraId="56ADF3DD" w14:textId="77777777" w:rsidR="00A919E1" w:rsidRPr="00E273DF" w:rsidRDefault="00A919E1" w:rsidP="002E244F">
      <w:pPr>
        <w:spacing w:line="360" w:lineRule="auto"/>
        <w:jc w:val="both"/>
        <w:rPr>
          <w:sz w:val="16"/>
          <w:szCs w:val="16"/>
        </w:rPr>
      </w:pPr>
    </w:p>
    <w:p w14:paraId="69F0A9EA" w14:textId="77777777" w:rsidR="002E244F" w:rsidRDefault="002E244F" w:rsidP="00B81D0D">
      <w:pPr>
        <w:spacing w:line="360" w:lineRule="auto"/>
        <w:jc w:val="both"/>
        <w:rPr>
          <w:b/>
        </w:rPr>
      </w:pPr>
      <w:r>
        <w:rPr>
          <w:b/>
        </w:rPr>
        <w:t>CONSENT AGENDA</w:t>
      </w:r>
    </w:p>
    <w:p w14:paraId="69521F72" w14:textId="5419EF61" w:rsidR="00044F9C" w:rsidRDefault="00826B59" w:rsidP="00105004">
      <w:pPr>
        <w:spacing w:line="360" w:lineRule="auto"/>
        <w:jc w:val="both"/>
      </w:pPr>
      <w:r>
        <w:t xml:space="preserve">     </w:t>
      </w:r>
      <w:r w:rsidR="002E244F">
        <w:t>Treasurer’s report, Regul</w:t>
      </w:r>
      <w:r w:rsidR="003910AE">
        <w:t>ar Meeting minutes of</w:t>
      </w:r>
      <w:r w:rsidR="007464DD">
        <w:t xml:space="preserve"> </w:t>
      </w:r>
      <w:r w:rsidR="008E7FE7">
        <w:t>May</w:t>
      </w:r>
      <w:r w:rsidR="003C2B10">
        <w:t xml:space="preserve"> </w:t>
      </w:r>
      <w:r w:rsidR="008E7FE7">
        <w:t>3</w:t>
      </w:r>
      <w:r w:rsidR="002E244F">
        <w:t>,</w:t>
      </w:r>
      <w:r w:rsidR="00D25C71">
        <w:t xml:space="preserve"> </w:t>
      </w:r>
      <w:r w:rsidR="002E244F">
        <w:t>20</w:t>
      </w:r>
      <w:r w:rsidR="002D3D02">
        <w:t>2</w:t>
      </w:r>
      <w:r w:rsidR="00105004">
        <w:t>3</w:t>
      </w:r>
      <w:r w:rsidR="002E244F">
        <w:t xml:space="preserve">; driveway </w:t>
      </w:r>
      <w:r w:rsidR="00285F60">
        <w:t>permits,</w:t>
      </w:r>
      <w:r w:rsidR="002E244F">
        <w:t xml:space="preserve"> and “other” permits were approved as submitted.  The disbursements were authorized</w:t>
      </w:r>
      <w:r w:rsidR="00D82CFD">
        <w:t>.</w:t>
      </w:r>
    </w:p>
    <w:p w14:paraId="17E8BD06" w14:textId="77777777" w:rsidR="008E7FE7" w:rsidRDefault="008E7FE7" w:rsidP="00105004">
      <w:pPr>
        <w:spacing w:line="360" w:lineRule="auto"/>
        <w:jc w:val="both"/>
      </w:pPr>
    </w:p>
    <w:p w14:paraId="0EECC5E6" w14:textId="5488654E" w:rsidR="008E7FE7" w:rsidRDefault="008E7FE7" w:rsidP="00105004">
      <w:pPr>
        <w:spacing w:line="360" w:lineRule="auto"/>
        <w:jc w:val="both"/>
        <w:rPr>
          <w:b/>
          <w:bCs/>
        </w:rPr>
      </w:pPr>
      <w:r w:rsidRPr="008E7FE7">
        <w:rPr>
          <w:b/>
          <w:bCs/>
        </w:rPr>
        <w:t>APPOINTMENT OF BOARD MEMBERS</w:t>
      </w:r>
    </w:p>
    <w:p w14:paraId="05C2CC45" w14:textId="34132007" w:rsidR="008E7FE7" w:rsidRPr="00F74FE3" w:rsidRDefault="00826B59" w:rsidP="00105004">
      <w:pPr>
        <w:spacing w:line="360" w:lineRule="auto"/>
        <w:jc w:val="both"/>
      </w:pPr>
      <w:r>
        <w:rPr>
          <w:b/>
          <w:bCs/>
        </w:rPr>
        <w:t xml:space="preserve">     </w:t>
      </w:r>
      <w:r w:rsidR="00F74FE3">
        <w:t xml:space="preserve">Dave Mauck was appointed President of the Ranger Drainage District Board of </w:t>
      </w:r>
      <w:r>
        <w:t>Supervisors</w:t>
      </w:r>
      <w:r w:rsidR="00F74FE3">
        <w:t xml:space="preserve"> and Russ </w:t>
      </w:r>
      <w:proofErr w:type="spellStart"/>
      <w:r w:rsidR="00F74FE3">
        <w:t>Beyersdorf</w:t>
      </w:r>
      <w:proofErr w:type="spellEnd"/>
      <w:r w:rsidR="00F74FE3">
        <w:t xml:space="preserve"> was appointed Secretary.  </w:t>
      </w:r>
      <w:proofErr w:type="gramStart"/>
      <w:r w:rsidR="00F74FE3">
        <w:t>Congratulations</w:t>
      </w:r>
      <w:proofErr w:type="gramEnd"/>
      <w:r w:rsidR="00F74FE3">
        <w:t xml:space="preserve"> Gentlemen.</w:t>
      </w:r>
    </w:p>
    <w:p w14:paraId="37A3007F" w14:textId="0356DAC9" w:rsidR="009D278A" w:rsidRDefault="009D278A" w:rsidP="00105004">
      <w:pPr>
        <w:spacing w:line="360" w:lineRule="auto"/>
        <w:jc w:val="both"/>
      </w:pPr>
    </w:p>
    <w:p w14:paraId="7019DEAD" w14:textId="5B94E5AE" w:rsidR="0066248F" w:rsidRDefault="008E7FE7" w:rsidP="00105004">
      <w:pPr>
        <w:spacing w:line="360" w:lineRule="auto"/>
        <w:jc w:val="both"/>
        <w:rPr>
          <w:b/>
          <w:bCs/>
        </w:rPr>
      </w:pPr>
      <w:r>
        <w:rPr>
          <w:b/>
          <w:bCs/>
        </w:rPr>
        <w:t>APPOINTMENT OF CONSULTANTS</w:t>
      </w:r>
      <w:r w:rsidR="0066248F">
        <w:rPr>
          <w:b/>
          <w:bCs/>
        </w:rPr>
        <w:tab/>
      </w:r>
    </w:p>
    <w:p w14:paraId="7AB67829" w14:textId="097BF184" w:rsidR="0066248F" w:rsidRDefault="00826B59" w:rsidP="00826B59">
      <w:pPr>
        <w:spacing w:line="360" w:lineRule="auto"/>
        <w:jc w:val="both"/>
      </w:pPr>
      <w:r>
        <w:t xml:space="preserve">     </w:t>
      </w:r>
      <w:r w:rsidR="008E7FE7">
        <w:t>The Board appointed the following consultants for Fiscal Year 2023-2024</w:t>
      </w:r>
    </w:p>
    <w:p w14:paraId="16391B3F" w14:textId="0713EADA" w:rsidR="008E7FE7" w:rsidRDefault="008E7FE7" w:rsidP="00826B59">
      <w:pPr>
        <w:spacing w:line="360" w:lineRule="auto"/>
        <w:ind w:firstLine="720"/>
        <w:jc w:val="center"/>
      </w:pPr>
      <w:r>
        <w:t>Lewis, Longman &amp; Walker – Legal Council</w:t>
      </w:r>
    </w:p>
    <w:p w14:paraId="11C917D4" w14:textId="3595FA92" w:rsidR="008E7FE7" w:rsidRDefault="008E7FE7" w:rsidP="00826B59">
      <w:pPr>
        <w:spacing w:line="360" w:lineRule="auto"/>
        <w:ind w:firstLine="720"/>
        <w:jc w:val="center"/>
      </w:pPr>
      <w:r>
        <w:t>Wohlfarth Consulting Group – Engineering Firm</w:t>
      </w:r>
    </w:p>
    <w:p w14:paraId="719B9B52" w14:textId="57C11CA2" w:rsidR="008E7FE7" w:rsidRDefault="008E7FE7" w:rsidP="00826B59">
      <w:pPr>
        <w:spacing w:line="360" w:lineRule="auto"/>
        <w:ind w:firstLine="720"/>
        <w:jc w:val="center"/>
      </w:pPr>
      <w:r>
        <w:t>Moore &amp; Company – Accounting Firm</w:t>
      </w:r>
    </w:p>
    <w:p w14:paraId="585860D5" w14:textId="0B4B26F8" w:rsidR="008E7FE7" w:rsidRPr="00467FB1" w:rsidRDefault="008E7FE7" w:rsidP="00826B59">
      <w:pPr>
        <w:spacing w:line="360" w:lineRule="auto"/>
        <w:ind w:firstLine="720"/>
        <w:jc w:val="center"/>
      </w:pPr>
      <w:r>
        <w:t>Grau &amp; Associates – Auditing Firm</w:t>
      </w:r>
    </w:p>
    <w:p w14:paraId="23B34ED0" w14:textId="5CC076B8" w:rsidR="0066248F" w:rsidRDefault="0066248F" w:rsidP="00105004">
      <w:pPr>
        <w:spacing w:line="360" w:lineRule="auto"/>
        <w:jc w:val="both"/>
        <w:rPr>
          <w:b/>
          <w:bCs/>
        </w:rPr>
      </w:pPr>
      <w:r>
        <w:rPr>
          <w:b/>
          <w:bCs/>
        </w:rPr>
        <w:tab/>
      </w:r>
    </w:p>
    <w:p w14:paraId="78A19A78" w14:textId="2660295B" w:rsidR="0066248F" w:rsidRDefault="0066248F" w:rsidP="00105004">
      <w:pPr>
        <w:spacing w:line="360" w:lineRule="auto"/>
        <w:jc w:val="both"/>
        <w:rPr>
          <w:b/>
          <w:bCs/>
        </w:rPr>
      </w:pPr>
      <w:r>
        <w:rPr>
          <w:b/>
          <w:bCs/>
        </w:rPr>
        <w:t xml:space="preserve">2023-2024 FISCAL YEAR BUDGET </w:t>
      </w:r>
      <w:r w:rsidR="00F74FE3">
        <w:rPr>
          <w:b/>
          <w:bCs/>
        </w:rPr>
        <w:t>APPROVAL</w:t>
      </w:r>
    </w:p>
    <w:p w14:paraId="5CBD4E1A" w14:textId="3CDC2083" w:rsidR="0066248F" w:rsidRPr="0066248F" w:rsidRDefault="00826B59" w:rsidP="00105004">
      <w:pPr>
        <w:spacing w:line="360" w:lineRule="auto"/>
        <w:jc w:val="both"/>
        <w:rPr>
          <w:b/>
          <w:bCs/>
        </w:rPr>
      </w:pPr>
      <w:r>
        <w:rPr>
          <w:b/>
          <w:bCs/>
        </w:rPr>
        <w:t xml:space="preserve">     </w:t>
      </w:r>
      <w:r w:rsidR="00F74FE3">
        <w:t>The Board approved the 2023-2024 Fiscal Year Budget in the amount of $ 1,374,700.00.</w:t>
      </w:r>
    </w:p>
    <w:p w14:paraId="3361F808" w14:textId="7EB5ADB5" w:rsidR="009D278A" w:rsidRDefault="0066248F" w:rsidP="00105004">
      <w:pPr>
        <w:spacing w:line="360" w:lineRule="auto"/>
        <w:jc w:val="both"/>
      </w:pPr>
      <w:r>
        <w:tab/>
      </w:r>
      <w:r w:rsidR="009D278A">
        <w:tab/>
      </w:r>
    </w:p>
    <w:p w14:paraId="2B69DD63" w14:textId="47EA4629" w:rsidR="009D278A" w:rsidRPr="00143500" w:rsidRDefault="00F74FE3" w:rsidP="00105004">
      <w:pPr>
        <w:spacing w:line="360" w:lineRule="auto"/>
        <w:jc w:val="both"/>
        <w:rPr>
          <w:b/>
          <w:bCs/>
        </w:rPr>
      </w:pPr>
      <w:r>
        <w:rPr>
          <w:b/>
          <w:bCs/>
        </w:rPr>
        <w:t>DISCONTINUE ISSUING SCREEN ENCLOSURE PERMITS</w:t>
      </w:r>
    </w:p>
    <w:p w14:paraId="0BB64E09" w14:textId="5DA54B6E" w:rsidR="0066248F" w:rsidRDefault="00826B59" w:rsidP="00105004">
      <w:pPr>
        <w:spacing w:line="360" w:lineRule="auto"/>
        <w:jc w:val="both"/>
      </w:pPr>
      <w:r>
        <w:t xml:space="preserve">     </w:t>
      </w:r>
      <w:r w:rsidR="00F74FE3">
        <w:t>District Manager requested that the review and issue of screen enclosure</w:t>
      </w:r>
      <w:r>
        <w:t xml:space="preserve"> permits</w:t>
      </w:r>
      <w:r w:rsidR="00F74FE3">
        <w:t xml:space="preserve"> be discontinued.  After discussion</w:t>
      </w:r>
      <w:r w:rsidR="009906CF">
        <w:t>,</w:t>
      </w:r>
      <w:r w:rsidR="00F74FE3">
        <w:t xml:space="preserve"> </w:t>
      </w:r>
      <w:r w:rsidR="009906CF">
        <w:t>the Board agreed to remove this type of permit from the list of permits required.</w:t>
      </w:r>
    </w:p>
    <w:p w14:paraId="2FB59CF1" w14:textId="77777777" w:rsidR="009D278A" w:rsidRDefault="009D278A" w:rsidP="00105004">
      <w:pPr>
        <w:spacing w:line="360" w:lineRule="auto"/>
        <w:jc w:val="both"/>
      </w:pPr>
    </w:p>
    <w:p w14:paraId="22E679A9" w14:textId="3BA5365D" w:rsidR="00602670" w:rsidRDefault="009906CF" w:rsidP="00602670">
      <w:pPr>
        <w:spacing w:line="360" w:lineRule="auto"/>
        <w:jc w:val="both"/>
        <w:rPr>
          <w:b/>
          <w:bCs/>
        </w:rPr>
      </w:pPr>
      <w:bookmarkStart w:id="0" w:name="_Hlk137195596"/>
      <w:r>
        <w:rPr>
          <w:b/>
          <w:bCs/>
        </w:rPr>
        <w:t>ETHICS TRAINING FOR ELECTED OFFICIALS</w:t>
      </w:r>
    </w:p>
    <w:bookmarkEnd w:id="0"/>
    <w:p w14:paraId="5FCCB783" w14:textId="0FD6E403" w:rsidR="00602670" w:rsidRDefault="00602670" w:rsidP="00602670">
      <w:pPr>
        <w:spacing w:line="360" w:lineRule="auto"/>
        <w:jc w:val="both"/>
      </w:pPr>
      <w:r>
        <w:rPr>
          <w:b/>
          <w:bCs/>
        </w:rPr>
        <w:t xml:space="preserve">     </w:t>
      </w:r>
      <w:proofErr w:type="gramStart"/>
      <w:r w:rsidR="009906CF">
        <w:t>Legal</w:t>
      </w:r>
      <w:proofErr w:type="gramEnd"/>
      <w:r w:rsidR="009906CF">
        <w:t xml:space="preserve"> Council advised the Board that starting January 2024 a </w:t>
      </w:r>
      <w:proofErr w:type="gramStart"/>
      <w:r w:rsidR="009906CF">
        <w:t>4 hour</w:t>
      </w:r>
      <w:proofErr w:type="gramEnd"/>
      <w:r w:rsidR="009906CF">
        <w:t xml:space="preserve"> Ethics Training is required per year for</w:t>
      </w:r>
      <w:r w:rsidR="00826B59">
        <w:t xml:space="preserve"> all</w:t>
      </w:r>
      <w:r w:rsidR="009906CF">
        <w:t xml:space="preserve"> elected officials.</w:t>
      </w:r>
    </w:p>
    <w:p w14:paraId="30B711A7" w14:textId="77777777" w:rsidR="00D5197C" w:rsidRDefault="00D5197C" w:rsidP="00602670">
      <w:pPr>
        <w:spacing w:line="360" w:lineRule="auto"/>
        <w:jc w:val="both"/>
      </w:pPr>
    </w:p>
    <w:p w14:paraId="71D5F6AB" w14:textId="77777777" w:rsidR="00826B59" w:rsidRDefault="00826B59" w:rsidP="00602670">
      <w:pPr>
        <w:spacing w:line="360" w:lineRule="auto"/>
        <w:jc w:val="both"/>
      </w:pPr>
    </w:p>
    <w:p w14:paraId="30C170AB" w14:textId="77777777" w:rsidR="009906CF" w:rsidRDefault="009906CF" w:rsidP="00602670">
      <w:pPr>
        <w:spacing w:line="360" w:lineRule="auto"/>
        <w:jc w:val="both"/>
      </w:pPr>
    </w:p>
    <w:p w14:paraId="184C13D2" w14:textId="3F0359D1" w:rsidR="009906CF" w:rsidRDefault="009906CF" w:rsidP="009906CF">
      <w:pPr>
        <w:spacing w:line="360" w:lineRule="auto"/>
        <w:jc w:val="both"/>
        <w:rPr>
          <w:b/>
          <w:bCs/>
        </w:rPr>
      </w:pPr>
      <w:r>
        <w:rPr>
          <w:b/>
          <w:bCs/>
        </w:rPr>
        <w:lastRenderedPageBreak/>
        <w:t>6</w:t>
      </w:r>
      <w:r w:rsidRPr="009906CF">
        <w:rPr>
          <w:b/>
          <w:bCs/>
          <w:vertAlign w:val="superscript"/>
        </w:rPr>
        <w:t>th</w:t>
      </w:r>
      <w:r>
        <w:rPr>
          <w:b/>
          <w:bCs/>
        </w:rPr>
        <w:t xml:space="preserve"> ANNUAL CECIL DAVIS AGRI-SCIENCE OUTSTANDING ACHIEVEMENT AWARD</w:t>
      </w:r>
    </w:p>
    <w:p w14:paraId="60F0BC41" w14:textId="78EDE59B" w:rsidR="009906CF" w:rsidRDefault="009906CF" w:rsidP="009906CF">
      <w:pPr>
        <w:spacing w:line="360" w:lineRule="auto"/>
        <w:jc w:val="both"/>
      </w:pPr>
      <w:r>
        <w:rPr>
          <w:b/>
          <w:bCs/>
        </w:rPr>
        <w:t xml:space="preserve">     </w:t>
      </w:r>
      <w:r>
        <w:t xml:space="preserve">Supervisor Russ </w:t>
      </w:r>
      <w:proofErr w:type="spellStart"/>
      <w:r>
        <w:t>Beyersdorf</w:t>
      </w:r>
      <w:proofErr w:type="spellEnd"/>
      <w:r>
        <w:t xml:space="preserve"> reported that the recipient of this </w:t>
      </w:r>
      <w:proofErr w:type="gramStart"/>
      <w:r>
        <w:t>years</w:t>
      </w:r>
      <w:proofErr w:type="gramEnd"/>
      <w:r>
        <w:t xml:space="preserve"> Cecil Davis Agri-Science Outstanding Achievement Award was Madelyn Jones.  Madelyn was presented with a plaque and laptop for her achievements and the </w:t>
      </w:r>
      <w:proofErr w:type="spellStart"/>
      <w:r>
        <w:t>Wedgefield</w:t>
      </w:r>
      <w:proofErr w:type="spellEnd"/>
      <w:r>
        <w:t xml:space="preserve"> K-8 Ag Department was awarded $500.00 to use in that department.</w:t>
      </w:r>
    </w:p>
    <w:p w14:paraId="487A29DB" w14:textId="47C7C9E7" w:rsidR="009906CF" w:rsidRDefault="009906CF" w:rsidP="009906CF">
      <w:pPr>
        <w:spacing w:line="360" w:lineRule="auto"/>
        <w:jc w:val="both"/>
      </w:pPr>
      <w:r>
        <w:t xml:space="preserve">     The </w:t>
      </w:r>
      <w:proofErr w:type="gramStart"/>
      <w:r>
        <w:t>District</w:t>
      </w:r>
      <w:proofErr w:type="gramEnd"/>
      <w:r>
        <w:t xml:space="preserve"> would like to thank the following </w:t>
      </w:r>
      <w:r w:rsidR="006179D9">
        <w:t xml:space="preserve">vendors/individuals </w:t>
      </w:r>
      <w:r>
        <w:t>for their generous donations</w:t>
      </w:r>
      <w:r w:rsidR="006179D9">
        <w:t xml:space="preserve"> </w:t>
      </w:r>
      <w:r>
        <w:t xml:space="preserve">in </w:t>
      </w:r>
      <w:r w:rsidR="006179D9" w:rsidRPr="006179D9">
        <w:rPr>
          <w:b/>
          <w:bCs/>
        </w:rPr>
        <w:t>2021-2022</w:t>
      </w:r>
      <w:r w:rsidR="006179D9">
        <w:t xml:space="preserve"> that allowed us to also fund the 2023 program.</w:t>
      </w:r>
    </w:p>
    <w:p w14:paraId="00CAAF71" w14:textId="77777777" w:rsidR="00D5197C" w:rsidRDefault="00D5197C" w:rsidP="009906CF">
      <w:pPr>
        <w:spacing w:line="360" w:lineRule="auto"/>
        <w:jc w:val="both"/>
      </w:pPr>
    </w:p>
    <w:p w14:paraId="303CA5A0" w14:textId="2F973990" w:rsidR="006179D9" w:rsidRDefault="006179D9" w:rsidP="00990640">
      <w:pPr>
        <w:spacing w:line="360" w:lineRule="auto"/>
        <w:jc w:val="center"/>
      </w:pPr>
      <w:r>
        <w:t>Terry Lewis - Lewis, Longman &amp; Walker</w:t>
      </w:r>
    </w:p>
    <w:p w14:paraId="06D4D905" w14:textId="57880E53" w:rsidR="006179D9" w:rsidRDefault="006179D9" w:rsidP="00990640">
      <w:pPr>
        <w:spacing w:line="360" w:lineRule="auto"/>
        <w:jc w:val="center"/>
      </w:pPr>
      <w:r>
        <w:t>William Capko – Lewis, Longman &amp; Walker</w:t>
      </w:r>
    </w:p>
    <w:p w14:paraId="2D5F0E52" w14:textId="199A5BCC" w:rsidR="006179D9" w:rsidRDefault="006179D9" w:rsidP="00990640">
      <w:pPr>
        <w:spacing w:line="360" w:lineRule="auto"/>
        <w:jc w:val="center"/>
      </w:pPr>
      <w:r>
        <w:t>Wilson Way – Wohlfarth Consulting Group, LLC</w:t>
      </w:r>
    </w:p>
    <w:p w14:paraId="522AB304" w14:textId="51C06C30" w:rsidR="006179D9" w:rsidRDefault="006179D9" w:rsidP="00990640">
      <w:pPr>
        <w:spacing w:line="360" w:lineRule="auto"/>
        <w:jc w:val="center"/>
      </w:pPr>
      <w:r>
        <w:t>Richard Wohlfarth – Wohlfarth Consulting Group, LLC</w:t>
      </w:r>
    </w:p>
    <w:p w14:paraId="626F8F3A" w14:textId="5E03476D" w:rsidR="006179D9" w:rsidRDefault="006179D9" w:rsidP="00990640">
      <w:pPr>
        <w:spacing w:line="360" w:lineRule="auto"/>
        <w:jc w:val="center"/>
      </w:pPr>
      <w:r>
        <w:t>Ajay Agarwal – Moore &amp; Company</w:t>
      </w:r>
    </w:p>
    <w:p w14:paraId="207D0706" w14:textId="3ED80035" w:rsidR="006179D9" w:rsidRDefault="006179D9" w:rsidP="00990640">
      <w:pPr>
        <w:spacing w:line="360" w:lineRule="auto"/>
        <w:jc w:val="center"/>
      </w:pPr>
      <w:r>
        <w:t xml:space="preserve">Tiye Goodman – </w:t>
      </w:r>
      <w:proofErr w:type="spellStart"/>
      <w:r>
        <w:t>Lawnshaper</w:t>
      </w:r>
      <w:proofErr w:type="spellEnd"/>
      <w:r>
        <w:t xml:space="preserve"> Inc.</w:t>
      </w:r>
    </w:p>
    <w:p w14:paraId="54B25199" w14:textId="560AB864" w:rsidR="006179D9" w:rsidRDefault="006179D9" w:rsidP="00990640">
      <w:pPr>
        <w:spacing w:line="360" w:lineRule="auto"/>
        <w:jc w:val="center"/>
      </w:pPr>
      <w:r>
        <w:t>Brian &amp; Barbara Cottrell</w:t>
      </w:r>
    </w:p>
    <w:p w14:paraId="509B9108" w14:textId="7450BF8C" w:rsidR="006179D9" w:rsidRDefault="006179D9" w:rsidP="00990640">
      <w:pPr>
        <w:spacing w:line="360" w:lineRule="auto"/>
        <w:jc w:val="center"/>
      </w:pPr>
      <w:r>
        <w:t>Robert &amp; Debbie Goderis – Goderis &amp; Sons</w:t>
      </w:r>
    </w:p>
    <w:p w14:paraId="67D0DE46" w14:textId="58D15B4A" w:rsidR="006179D9" w:rsidRDefault="006179D9" w:rsidP="00990640">
      <w:pPr>
        <w:spacing w:line="360" w:lineRule="auto"/>
        <w:jc w:val="center"/>
      </w:pPr>
      <w:proofErr w:type="spellStart"/>
      <w:r>
        <w:t>Racquel</w:t>
      </w:r>
      <w:proofErr w:type="spellEnd"/>
      <w:r>
        <w:t xml:space="preserve"> McIntosh – Grau &amp; Associates</w:t>
      </w:r>
    </w:p>
    <w:p w14:paraId="45E984F5" w14:textId="72A8026B" w:rsidR="006179D9" w:rsidRDefault="006179D9" w:rsidP="00990640">
      <w:pPr>
        <w:spacing w:line="360" w:lineRule="auto"/>
        <w:jc w:val="center"/>
      </w:pPr>
      <w:r>
        <w:t>Laura Bennett – Bennett &amp; Company</w:t>
      </w:r>
    </w:p>
    <w:p w14:paraId="006687CB" w14:textId="3271A939" w:rsidR="006179D9" w:rsidRDefault="006179D9" w:rsidP="00990640">
      <w:pPr>
        <w:spacing w:line="360" w:lineRule="auto"/>
        <w:jc w:val="center"/>
      </w:pPr>
      <w:r>
        <w:t>Charlene Minter</w:t>
      </w:r>
    </w:p>
    <w:p w14:paraId="1784A2A9" w14:textId="4D75CE57" w:rsidR="006179D9" w:rsidRDefault="006179D9" w:rsidP="00990640">
      <w:pPr>
        <w:spacing w:line="360" w:lineRule="auto"/>
        <w:jc w:val="center"/>
      </w:pPr>
      <w:r>
        <w:t xml:space="preserve">Suzanne &amp; David </w:t>
      </w:r>
      <w:proofErr w:type="spellStart"/>
      <w:r>
        <w:t>VanWormer</w:t>
      </w:r>
      <w:proofErr w:type="spellEnd"/>
    </w:p>
    <w:p w14:paraId="714D65CB" w14:textId="3B79C941" w:rsidR="006179D9" w:rsidRDefault="006179D9" w:rsidP="00990640">
      <w:pPr>
        <w:spacing w:line="360" w:lineRule="auto"/>
        <w:jc w:val="center"/>
      </w:pPr>
      <w:r>
        <w:t>Brad Meyers – Leasing 2, Inc.</w:t>
      </w:r>
    </w:p>
    <w:p w14:paraId="54346C0D" w14:textId="4A2AA0CC" w:rsidR="006179D9" w:rsidRDefault="006179D9" w:rsidP="00990640">
      <w:pPr>
        <w:spacing w:line="360" w:lineRule="auto"/>
        <w:jc w:val="center"/>
      </w:pPr>
      <w:proofErr w:type="spellStart"/>
      <w:r>
        <w:t>Wedgefield</w:t>
      </w:r>
      <w:proofErr w:type="spellEnd"/>
      <w:r>
        <w:t xml:space="preserve"> Homeowners Association</w:t>
      </w:r>
    </w:p>
    <w:p w14:paraId="25B6C5E2" w14:textId="6067984F" w:rsidR="006179D9" w:rsidRDefault="006179D9" w:rsidP="00990640">
      <w:pPr>
        <w:spacing w:line="360" w:lineRule="auto"/>
        <w:jc w:val="center"/>
      </w:pPr>
      <w:r>
        <w:t xml:space="preserve">Paul Mason – </w:t>
      </w:r>
      <w:proofErr w:type="spellStart"/>
      <w:r>
        <w:t>Nutrien</w:t>
      </w:r>
      <w:proofErr w:type="spellEnd"/>
      <w:r>
        <w:t xml:space="preserve"> Solutions</w:t>
      </w:r>
    </w:p>
    <w:p w14:paraId="577002FC" w14:textId="1D04AB3D" w:rsidR="009906CF" w:rsidRPr="009906CF" w:rsidRDefault="009906CF" w:rsidP="009906CF">
      <w:pPr>
        <w:spacing w:line="360" w:lineRule="auto"/>
        <w:jc w:val="both"/>
      </w:pPr>
      <w:r>
        <w:t xml:space="preserve">     </w:t>
      </w:r>
    </w:p>
    <w:p w14:paraId="549EA074" w14:textId="37DC287C" w:rsidR="009906CF" w:rsidRDefault="00990640" w:rsidP="00602670">
      <w:pPr>
        <w:spacing w:line="360" w:lineRule="auto"/>
        <w:jc w:val="both"/>
        <w:rPr>
          <w:b/>
          <w:bCs/>
        </w:rPr>
      </w:pPr>
      <w:r>
        <w:rPr>
          <w:b/>
          <w:bCs/>
        </w:rPr>
        <w:t>CANAL ACCESS DENIED</w:t>
      </w:r>
    </w:p>
    <w:p w14:paraId="71B2B72A" w14:textId="1B3FD4B9" w:rsidR="009906CF" w:rsidRDefault="00990640" w:rsidP="00602670">
      <w:pPr>
        <w:spacing w:line="360" w:lineRule="auto"/>
        <w:jc w:val="both"/>
      </w:pPr>
      <w:r>
        <w:t xml:space="preserve">     Mrs. Mullins advised the Board that while the slope mowers were mowing the canal behind the home at 19124 Sheldon Street Homeowner Gary </w:t>
      </w:r>
      <w:proofErr w:type="spellStart"/>
      <w:r>
        <w:t>Mittan</w:t>
      </w:r>
      <w:proofErr w:type="spellEnd"/>
      <w:r>
        <w:t xml:space="preserve"> called the law for trespassing.    The </w:t>
      </w:r>
      <w:proofErr w:type="gramStart"/>
      <w:r>
        <w:t>District’s</w:t>
      </w:r>
      <w:proofErr w:type="gramEnd"/>
      <w:r>
        <w:t xml:space="preserve"> canal was originally constructed outside of </w:t>
      </w:r>
      <w:proofErr w:type="spellStart"/>
      <w:r>
        <w:t>it’s</w:t>
      </w:r>
      <w:proofErr w:type="spellEnd"/>
      <w:r>
        <w:t xml:space="preserve"> limits therefore the road we drive on to mow the canal slope is outside of the easement limits.  </w:t>
      </w:r>
      <w:r w:rsidR="00826B59">
        <w:t xml:space="preserve">Mr. </w:t>
      </w:r>
      <w:proofErr w:type="spellStart"/>
      <w:r w:rsidR="00826B59">
        <w:t>Mittan</w:t>
      </w:r>
      <w:proofErr w:type="spellEnd"/>
      <w:r w:rsidR="00826B59">
        <w:t xml:space="preserve"> was present at the meeting.</w:t>
      </w:r>
      <w:r w:rsidR="00826B59">
        <w:t xml:space="preserve">  </w:t>
      </w:r>
      <w:proofErr w:type="gramStart"/>
      <w:r>
        <w:t>The</w:t>
      </w:r>
      <w:proofErr w:type="gramEnd"/>
      <w:r>
        <w:t xml:space="preserve"> Board asked Mr. </w:t>
      </w:r>
      <w:proofErr w:type="spellStart"/>
      <w:r>
        <w:t>Mittan</w:t>
      </w:r>
      <w:proofErr w:type="spellEnd"/>
      <w:r>
        <w:t xml:space="preserve"> what kind of agreement could we come to in order to continue maintaining the canal to keep trees and vegetation from growing and disrupting the drainage system from operating to it’s full capacity.  Mr. </w:t>
      </w:r>
      <w:proofErr w:type="spellStart"/>
      <w:r>
        <w:t>Mittan</w:t>
      </w:r>
      <w:proofErr w:type="spellEnd"/>
      <w:r>
        <w:t xml:space="preserve"> stated that he did not want the </w:t>
      </w:r>
      <w:proofErr w:type="gramStart"/>
      <w:r>
        <w:t>District</w:t>
      </w:r>
      <w:proofErr w:type="gramEnd"/>
      <w:r>
        <w:t xml:space="preserve"> behind his property at all.</w:t>
      </w:r>
    </w:p>
    <w:p w14:paraId="003557E8" w14:textId="0D0E3864" w:rsidR="002629D7" w:rsidRDefault="00990640" w:rsidP="00602670">
      <w:pPr>
        <w:spacing w:line="360" w:lineRule="auto"/>
        <w:jc w:val="both"/>
      </w:pPr>
      <w:r>
        <w:t xml:space="preserve">     The Board agreed to have a survey crew go to 19124 Sheldon Street and survey the boundaries of lots 7 &amp; 8 to see where our easement line is on both the east side</w:t>
      </w:r>
      <w:r w:rsidR="002629D7">
        <w:t xml:space="preserve"> and south side</w:t>
      </w:r>
      <w:r>
        <w:t xml:space="preserve"> of Mr. </w:t>
      </w:r>
      <w:proofErr w:type="spellStart"/>
      <w:r>
        <w:t>Mittan’s</w:t>
      </w:r>
      <w:proofErr w:type="spellEnd"/>
      <w:r>
        <w:t xml:space="preserve"> property.  </w:t>
      </w:r>
      <w:r>
        <w:lastRenderedPageBreak/>
        <w:t xml:space="preserve">Mr. </w:t>
      </w:r>
      <w:proofErr w:type="spellStart"/>
      <w:r>
        <w:t>Mittan</w:t>
      </w:r>
      <w:proofErr w:type="spellEnd"/>
      <w:r>
        <w:t xml:space="preserve"> stated that all Board members, Engineer, Survey Crew and Legal Council </w:t>
      </w:r>
      <w:r w:rsidR="002629D7">
        <w:t xml:space="preserve">were welcome to come onto his property to see the limits of the easements.  </w:t>
      </w:r>
    </w:p>
    <w:p w14:paraId="3DCDF03A" w14:textId="595F2ACA" w:rsidR="002629D7" w:rsidRDefault="002629D7" w:rsidP="00602670">
      <w:pPr>
        <w:spacing w:line="360" w:lineRule="auto"/>
        <w:jc w:val="both"/>
      </w:pPr>
      <w:r>
        <w:t xml:space="preserve">     The Board also directed staff not to do any maintenance behind Mr. </w:t>
      </w:r>
      <w:proofErr w:type="spellStart"/>
      <w:r>
        <w:t>Mittan’s</w:t>
      </w:r>
      <w:proofErr w:type="spellEnd"/>
      <w:r>
        <w:t xml:space="preserve"> property for 30 days until they </w:t>
      </w:r>
      <w:proofErr w:type="gramStart"/>
      <w:r>
        <w:t>have</w:t>
      </w:r>
      <w:proofErr w:type="gramEnd"/>
      <w:r>
        <w:t xml:space="preserve"> had time to review the survey notes.</w:t>
      </w:r>
    </w:p>
    <w:p w14:paraId="26527F84" w14:textId="77777777" w:rsidR="002629D7" w:rsidRDefault="002629D7" w:rsidP="00602670">
      <w:pPr>
        <w:spacing w:line="360" w:lineRule="auto"/>
        <w:jc w:val="both"/>
      </w:pPr>
    </w:p>
    <w:p w14:paraId="4D8C2F83" w14:textId="77777777" w:rsidR="00766D6C" w:rsidRDefault="00766D6C" w:rsidP="00602670">
      <w:pPr>
        <w:spacing w:line="360" w:lineRule="auto"/>
        <w:jc w:val="both"/>
      </w:pPr>
    </w:p>
    <w:p w14:paraId="0A9A5245" w14:textId="36E521B0" w:rsidR="002629D7" w:rsidRDefault="002629D7" w:rsidP="00602670">
      <w:pPr>
        <w:spacing w:line="360" w:lineRule="auto"/>
        <w:jc w:val="both"/>
      </w:pPr>
      <w:r>
        <w:t>There being no further business the meeting was adjourned at 8:40 P.M.</w:t>
      </w:r>
    </w:p>
    <w:p w14:paraId="0A4595EF" w14:textId="77777777" w:rsidR="009906CF" w:rsidRPr="00602670" w:rsidRDefault="009906CF" w:rsidP="00602670">
      <w:pPr>
        <w:spacing w:line="360" w:lineRule="auto"/>
        <w:jc w:val="both"/>
      </w:pPr>
    </w:p>
    <w:p w14:paraId="20BBD4C3" w14:textId="77777777" w:rsidR="0066248F" w:rsidRDefault="0066248F" w:rsidP="00105004">
      <w:pPr>
        <w:spacing w:line="360" w:lineRule="auto"/>
        <w:jc w:val="both"/>
      </w:pPr>
    </w:p>
    <w:p w14:paraId="59663B87" w14:textId="2712E8D7" w:rsidR="00A9719F" w:rsidRDefault="00F85846" w:rsidP="00837EDA">
      <w:pPr>
        <w:spacing w:line="360" w:lineRule="auto"/>
        <w:jc w:val="both"/>
        <w:rPr>
          <w:b/>
          <w:bCs/>
        </w:rPr>
      </w:pPr>
      <w:r>
        <w:rPr>
          <w:b/>
          <w:bCs/>
        </w:rPr>
        <w:tab/>
      </w:r>
      <w:r w:rsidR="00A9719F">
        <w:rPr>
          <w:b/>
          <w:bCs/>
        </w:rPr>
        <w:t xml:space="preserve">      </w:t>
      </w:r>
    </w:p>
    <w:p w14:paraId="14B8292D" w14:textId="071D6CF9" w:rsidR="002A3AEF" w:rsidRDefault="00A9719F" w:rsidP="00837EDA">
      <w:pPr>
        <w:spacing w:line="360" w:lineRule="auto"/>
        <w:jc w:val="both"/>
      </w:pPr>
      <w:r>
        <w:rPr>
          <w:b/>
          <w:bCs/>
        </w:rPr>
        <w:t xml:space="preserve">                        </w:t>
      </w:r>
    </w:p>
    <w:sectPr w:rsidR="002A3AEF" w:rsidSect="002A3AE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C26CD"/>
    <w:multiLevelType w:val="hybridMultilevel"/>
    <w:tmpl w:val="B6EE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88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4F"/>
    <w:rsid w:val="00000811"/>
    <w:rsid w:val="00001F20"/>
    <w:rsid w:val="00003CE1"/>
    <w:rsid w:val="00011892"/>
    <w:rsid w:val="00013D9D"/>
    <w:rsid w:val="00015B69"/>
    <w:rsid w:val="00015EE8"/>
    <w:rsid w:val="000207B9"/>
    <w:rsid w:val="00022C5E"/>
    <w:rsid w:val="0002534C"/>
    <w:rsid w:val="00044F9C"/>
    <w:rsid w:val="0004565E"/>
    <w:rsid w:val="000511E9"/>
    <w:rsid w:val="00051D30"/>
    <w:rsid w:val="00072B77"/>
    <w:rsid w:val="000763CC"/>
    <w:rsid w:val="000800F4"/>
    <w:rsid w:val="000861FC"/>
    <w:rsid w:val="000905F1"/>
    <w:rsid w:val="00091820"/>
    <w:rsid w:val="000943CB"/>
    <w:rsid w:val="00094E29"/>
    <w:rsid w:val="000A5486"/>
    <w:rsid w:val="000A632A"/>
    <w:rsid w:val="000B1884"/>
    <w:rsid w:val="000C633E"/>
    <w:rsid w:val="000C6CE8"/>
    <w:rsid w:val="000D123F"/>
    <w:rsid w:val="000D2872"/>
    <w:rsid w:val="000D355B"/>
    <w:rsid w:val="000F3116"/>
    <w:rsid w:val="00100264"/>
    <w:rsid w:val="00105004"/>
    <w:rsid w:val="00113B14"/>
    <w:rsid w:val="001206B4"/>
    <w:rsid w:val="00143500"/>
    <w:rsid w:val="00144C68"/>
    <w:rsid w:val="0015139C"/>
    <w:rsid w:val="001636ED"/>
    <w:rsid w:val="00170C30"/>
    <w:rsid w:val="00177B90"/>
    <w:rsid w:val="00184D7D"/>
    <w:rsid w:val="00186FB4"/>
    <w:rsid w:val="00187E2C"/>
    <w:rsid w:val="001938E9"/>
    <w:rsid w:val="001A5466"/>
    <w:rsid w:val="001A6E4B"/>
    <w:rsid w:val="001B4B40"/>
    <w:rsid w:val="001C55B4"/>
    <w:rsid w:val="001C5786"/>
    <w:rsid w:val="001D09CB"/>
    <w:rsid w:val="001D283A"/>
    <w:rsid w:val="001D3AF1"/>
    <w:rsid w:val="001D5A6E"/>
    <w:rsid w:val="001E682A"/>
    <w:rsid w:val="001F23FC"/>
    <w:rsid w:val="002016DA"/>
    <w:rsid w:val="00201BA6"/>
    <w:rsid w:val="00221849"/>
    <w:rsid w:val="00223D30"/>
    <w:rsid w:val="00224AFC"/>
    <w:rsid w:val="00227CDB"/>
    <w:rsid w:val="00230C4D"/>
    <w:rsid w:val="0023338E"/>
    <w:rsid w:val="00237505"/>
    <w:rsid w:val="00241892"/>
    <w:rsid w:val="002468AD"/>
    <w:rsid w:val="00256C3B"/>
    <w:rsid w:val="002629D7"/>
    <w:rsid w:val="002643C6"/>
    <w:rsid w:val="00271F76"/>
    <w:rsid w:val="00275EB8"/>
    <w:rsid w:val="00284D32"/>
    <w:rsid w:val="00285F60"/>
    <w:rsid w:val="00294D49"/>
    <w:rsid w:val="002A028C"/>
    <w:rsid w:val="002A3AEF"/>
    <w:rsid w:val="002B1D85"/>
    <w:rsid w:val="002B317C"/>
    <w:rsid w:val="002B4810"/>
    <w:rsid w:val="002C0A73"/>
    <w:rsid w:val="002C20B3"/>
    <w:rsid w:val="002C65EF"/>
    <w:rsid w:val="002D3D02"/>
    <w:rsid w:val="002D5B92"/>
    <w:rsid w:val="002E0F8F"/>
    <w:rsid w:val="002E244F"/>
    <w:rsid w:val="002E7827"/>
    <w:rsid w:val="002F0D4B"/>
    <w:rsid w:val="002F2AEA"/>
    <w:rsid w:val="002F462B"/>
    <w:rsid w:val="002F65F2"/>
    <w:rsid w:val="00302114"/>
    <w:rsid w:val="00307010"/>
    <w:rsid w:val="00313256"/>
    <w:rsid w:val="003221C4"/>
    <w:rsid w:val="00323B36"/>
    <w:rsid w:val="003263E4"/>
    <w:rsid w:val="00332C7F"/>
    <w:rsid w:val="00335E2D"/>
    <w:rsid w:val="00346310"/>
    <w:rsid w:val="0035278E"/>
    <w:rsid w:val="003707A9"/>
    <w:rsid w:val="00376163"/>
    <w:rsid w:val="003910AE"/>
    <w:rsid w:val="00393C45"/>
    <w:rsid w:val="003A0668"/>
    <w:rsid w:val="003A3871"/>
    <w:rsid w:val="003A6EC0"/>
    <w:rsid w:val="003B0096"/>
    <w:rsid w:val="003B3285"/>
    <w:rsid w:val="003C1E29"/>
    <w:rsid w:val="003C2B10"/>
    <w:rsid w:val="003C6815"/>
    <w:rsid w:val="003D54F1"/>
    <w:rsid w:val="003D645E"/>
    <w:rsid w:val="003F2DC0"/>
    <w:rsid w:val="0040726D"/>
    <w:rsid w:val="00423C81"/>
    <w:rsid w:val="00425BD0"/>
    <w:rsid w:val="004311A1"/>
    <w:rsid w:val="004505EC"/>
    <w:rsid w:val="00467FB1"/>
    <w:rsid w:val="004773BA"/>
    <w:rsid w:val="00486F2C"/>
    <w:rsid w:val="00490A15"/>
    <w:rsid w:val="0049573B"/>
    <w:rsid w:val="004978FF"/>
    <w:rsid w:val="004A0E41"/>
    <w:rsid w:val="004A1014"/>
    <w:rsid w:val="004B22DF"/>
    <w:rsid w:val="004D10C0"/>
    <w:rsid w:val="004D3BE4"/>
    <w:rsid w:val="004D46BC"/>
    <w:rsid w:val="004D7F33"/>
    <w:rsid w:val="004E2F43"/>
    <w:rsid w:val="004E7F1B"/>
    <w:rsid w:val="004F1D09"/>
    <w:rsid w:val="004F58E5"/>
    <w:rsid w:val="00510700"/>
    <w:rsid w:val="00514452"/>
    <w:rsid w:val="00520648"/>
    <w:rsid w:val="0052417E"/>
    <w:rsid w:val="00524D95"/>
    <w:rsid w:val="0052549E"/>
    <w:rsid w:val="005371E0"/>
    <w:rsid w:val="00540919"/>
    <w:rsid w:val="00540D13"/>
    <w:rsid w:val="0056509E"/>
    <w:rsid w:val="00567126"/>
    <w:rsid w:val="00580A97"/>
    <w:rsid w:val="00591490"/>
    <w:rsid w:val="005A0652"/>
    <w:rsid w:val="005A1CA6"/>
    <w:rsid w:val="005A2380"/>
    <w:rsid w:val="005A2DA4"/>
    <w:rsid w:val="005B0A25"/>
    <w:rsid w:val="005D1ECD"/>
    <w:rsid w:val="005D600B"/>
    <w:rsid w:val="005E1F34"/>
    <w:rsid w:val="005E37A3"/>
    <w:rsid w:val="005E505C"/>
    <w:rsid w:val="005E62B8"/>
    <w:rsid w:val="005E68A0"/>
    <w:rsid w:val="005E77C1"/>
    <w:rsid w:val="005F0D76"/>
    <w:rsid w:val="005F283C"/>
    <w:rsid w:val="00602670"/>
    <w:rsid w:val="00606E6A"/>
    <w:rsid w:val="006179D9"/>
    <w:rsid w:val="00623B28"/>
    <w:rsid w:val="006307AC"/>
    <w:rsid w:val="006337BF"/>
    <w:rsid w:val="00635576"/>
    <w:rsid w:val="00635FD2"/>
    <w:rsid w:val="00646D61"/>
    <w:rsid w:val="00652412"/>
    <w:rsid w:val="006565B3"/>
    <w:rsid w:val="00656682"/>
    <w:rsid w:val="0065698E"/>
    <w:rsid w:val="00657E41"/>
    <w:rsid w:val="0066248F"/>
    <w:rsid w:val="006632DF"/>
    <w:rsid w:val="006637C2"/>
    <w:rsid w:val="006759A9"/>
    <w:rsid w:val="0068040E"/>
    <w:rsid w:val="006876DA"/>
    <w:rsid w:val="006927B0"/>
    <w:rsid w:val="006A019C"/>
    <w:rsid w:val="006A1180"/>
    <w:rsid w:val="006A238F"/>
    <w:rsid w:val="006A3E0C"/>
    <w:rsid w:val="006B174C"/>
    <w:rsid w:val="006D3B27"/>
    <w:rsid w:val="006D72AA"/>
    <w:rsid w:val="006E0382"/>
    <w:rsid w:val="006E25EC"/>
    <w:rsid w:val="006E2AA1"/>
    <w:rsid w:val="006F204B"/>
    <w:rsid w:val="00701004"/>
    <w:rsid w:val="00707CA3"/>
    <w:rsid w:val="007152F6"/>
    <w:rsid w:val="0071568B"/>
    <w:rsid w:val="007231BF"/>
    <w:rsid w:val="00730211"/>
    <w:rsid w:val="00731AC6"/>
    <w:rsid w:val="00740332"/>
    <w:rsid w:val="00741AC1"/>
    <w:rsid w:val="007464DD"/>
    <w:rsid w:val="0074658D"/>
    <w:rsid w:val="00746F10"/>
    <w:rsid w:val="00751B39"/>
    <w:rsid w:val="0075658D"/>
    <w:rsid w:val="00766D6C"/>
    <w:rsid w:val="007716BE"/>
    <w:rsid w:val="00775262"/>
    <w:rsid w:val="00790F16"/>
    <w:rsid w:val="007B272B"/>
    <w:rsid w:val="007B334C"/>
    <w:rsid w:val="007C7C45"/>
    <w:rsid w:val="007C7DDF"/>
    <w:rsid w:val="007D18F9"/>
    <w:rsid w:val="007D6E4F"/>
    <w:rsid w:val="007D7902"/>
    <w:rsid w:val="007F5EB6"/>
    <w:rsid w:val="007F655D"/>
    <w:rsid w:val="00800154"/>
    <w:rsid w:val="00803A25"/>
    <w:rsid w:val="00813373"/>
    <w:rsid w:val="00822141"/>
    <w:rsid w:val="00825299"/>
    <w:rsid w:val="00826B59"/>
    <w:rsid w:val="00837EDA"/>
    <w:rsid w:val="00842BEF"/>
    <w:rsid w:val="008616D8"/>
    <w:rsid w:val="008709C4"/>
    <w:rsid w:val="00881308"/>
    <w:rsid w:val="00890C27"/>
    <w:rsid w:val="0089321A"/>
    <w:rsid w:val="008962D6"/>
    <w:rsid w:val="008B0BDC"/>
    <w:rsid w:val="008B5BB2"/>
    <w:rsid w:val="008C4FF5"/>
    <w:rsid w:val="008D18C5"/>
    <w:rsid w:val="008E0475"/>
    <w:rsid w:val="008E4FF1"/>
    <w:rsid w:val="008E7FE7"/>
    <w:rsid w:val="008F7110"/>
    <w:rsid w:val="009052BA"/>
    <w:rsid w:val="00907BD4"/>
    <w:rsid w:val="00910FC1"/>
    <w:rsid w:val="00913DC3"/>
    <w:rsid w:val="009151D0"/>
    <w:rsid w:val="009224EC"/>
    <w:rsid w:val="0092447B"/>
    <w:rsid w:val="00947CF1"/>
    <w:rsid w:val="00947E5E"/>
    <w:rsid w:val="00950C06"/>
    <w:rsid w:val="00974CE1"/>
    <w:rsid w:val="009769EE"/>
    <w:rsid w:val="00983F38"/>
    <w:rsid w:val="009862C7"/>
    <w:rsid w:val="00990640"/>
    <w:rsid w:val="009906CF"/>
    <w:rsid w:val="009B225B"/>
    <w:rsid w:val="009B65DA"/>
    <w:rsid w:val="009D278A"/>
    <w:rsid w:val="009E43A1"/>
    <w:rsid w:val="009E6A96"/>
    <w:rsid w:val="009E74E5"/>
    <w:rsid w:val="009F6631"/>
    <w:rsid w:val="009F7AAA"/>
    <w:rsid w:val="00A118F5"/>
    <w:rsid w:val="00A20865"/>
    <w:rsid w:val="00A20EC1"/>
    <w:rsid w:val="00A22BA0"/>
    <w:rsid w:val="00A313D7"/>
    <w:rsid w:val="00A34516"/>
    <w:rsid w:val="00A378A7"/>
    <w:rsid w:val="00A560AC"/>
    <w:rsid w:val="00A6132B"/>
    <w:rsid w:val="00A702DF"/>
    <w:rsid w:val="00A731C1"/>
    <w:rsid w:val="00A875D7"/>
    <w:rsid w:val="00A87BF2"/>
    <w:rsid w:val="00A91188"/>
    <w:rsid w:val="00A91466"/>
    <w:rsid w:val="00A919E1"/>
    <w:rsid w:val="00A92124"/>
    <w:rsid w:val="00A959FF"/>
    <w:rsid w:val="00A9719F"/>
    <w:rsid w:val="00AB1EC7"/>
    <w:rsid w:val="00AB42FD"/>
    <w:rsid w:val="00AB5CB6"/>
    <w:rsid w:val="00AC287B"/>
    <w:rsid w:val="00AC7614"/>
    <w:rsid w:val="00AD4F96"/>
    <w:rsid w:val="00AE0241"/>
    <w:rsid w:val="00AE470A"/>
    <w:rsid w:val="00AE584C"/>
    <w:rsid w:val="00AE5D9F"/>
    <w:rsid w:val="00AF2C34"/>
    <w:rsid w:val="00AF2EA8"/>
    <w:rsid w:val="00B05EA1"/>
    <w:rsid w:val="00B063FC"/>
    <w:rsid w:val="00B117DC"/>
    <w:rsid w:val="00B11E51"/>
    <w:rsid w:val="00B13F7A"/>
    <w:rsid w:val="00B140C9"/>
    <w:rsid w:val="00B34BC4"/>
    <w:rsid w:val="00B36320"/>
    <w:rsid w:val="00B532B1"/>
    <w:rsid w:val="00B56455"/>
    <w:rsid w:val="00B63450"/>
    <w:rsid w:val="00B81D0D"/>
    <w:rsid w:val="00B82DF1"/>
    <w:rsid w:val="00B86084"/>
    <w:rsid w:val="00B90700"/>
    <w:rsid w:val="00BA12EE"/>
    <w:rsid w:val="00BA20F6"/>
    <w:rsid w:val="00BA4102"/>
    <w:rsid w:val="00BB1A12"/>
    <w:rsid w:val="00BB256D"/>
    <w:rsid w:val="00BB33DA"/>
    <w:rsid w:val="00BD1B18"/>
    <w:rsid w:val="00BD282E"/>
    <w:rsid w:val="00BE1B0C"/>
    <w:rsid w:val="00BF18D1"/>
    <w:rsid w:val="00BF4326"/>
    <w:rsid w:val="00C01C68"/>
    <w:rsid w:val="00C05723"/>
    <w:rsid w:val="00C14B56"/>
    <w:rsid w:val="00C14DB5"/>
    <w:rsid w:val="00C21D3C"/>
    <w:rsid w:val="00C25006"/>
    <w:rsid w:val="00C33AC7"/>
    <w:rsid w:val="00C51885"/>
    <w:rsid w:val="00C647E8"/>
    <w:rsid w:val="00C7154D"/>
    <w:rsid w:val="00C71CF9"/>
    <w:rsid w:val="00C740A8"/>
    <w:rsid w:val="00C74251"/>
    <w:rsid w:val="00C7532E"/>
    <w:rsid w:val="00C9252C"/>
    <w:rsid w:val="00C960CA"/>
    <w:rsid w:val="00C96F03"/>
    <w:rsid w:val="00CA7284"/>
    <w:rsid w:val="00CD2AA4"/>
    <w:rsid w:val="00CF6520"/>
    <w:rsid w:val="00D02603"/>
    <w:rsid w:val="00D052C1"/>
    <w:rsid w:val="00D05418"/>
    <w:rsid w:val="00D14B52"/>
    <w:rsid w:val="00D22CCC"/>
    <w:rsid w:val="00D22D63"/>
    <w:rsid w:val="00D25C71"/>
    <w:rsid w:val="00D35BD7"/>
    <w:rsid w:val="00D478D2"/>
    <w:rsid w:val="00D5197C"/>
    <w:rsid w:val="00D82CFD"/>
    <w:rsid w:val="00D849A4"/>
    <w:rsid w:val="00D926D2"/>
    <w:rsid w:val="00D94ACA"/>
    <w:rsid w:val="00D95871"/>
    <w:rsid w:val="00D975A2"/>
    <w:rsid w:val="00DC1540"/>
    <w:rsid w:val="00DD12FC"/>
    <w:rsid w:val="00DD6C33"/>
    <w:rsid w:val="00DD6F90"/>
    <w:rsid w:val="00DE450C"/>
    <w:rsid w:val="00DF127D"/>
    <w:rsid w:val="00DF39D9"/>
    <w:rsid w:val="00DF4C91"/>
    <w:rsid w:val="00E01A19"/>
    <w:rsid w:val="00E03F0C"/>
    <w:rsid w:val="00E056AF"/>
    <w:rsid w:val="00E15CBF"/>
    <w:rsid w:val="00E23F85"/>
    <w:rsid w:val="00E27352"/>
    <w:rsid w:val="00E273DF"/>
    <w:rsid w:val="00E32CC8"/>
    <w:rsid w:val="00E3328E"/>
    <w:rsid w:val="00E43AFE"/>
    <w:rsid w:val="00E5611A"/>
    <w:rsid w:val="00E71244"/>
    <w:rsid w:val="00E717C1"/>
    <w:rsid w:val="00E872CB"/>
    <w:rsid w:val="00E91A19"/>
    <w:rsid w:val="00EA01E0"/>
    <w:rsid w:val="00EB2D98"/>
    <w:rsid w:val="00EC17E1"/>
    <w:rsid w:val="00EC5EC7"/>
    <w:rsid w:val="00EC76E9"/>
    <w:rsid w:val="00ED67DD"/>
    <w:rsid w:val="00EE1ADA"/>
    <w:rsid w:val="00EE44B9"/>
    <w:rsid w:val="00EE5615"/>
    <w:rsid w:val="00EE6938"/>
    <w:rsid w:val="00EF325E"/>
    <w:rsid w:val="00EF474F"/>
    <w:rsid w:val="00F01BE9"/>
    <w:rsid w:val="00F03CBC"/>
    <w:rsid w:val="00F05400"/>
    <w:rsid w:val="00F119B9"/>
    <w:rsid w:val="00F16348"/>
    <w:rsid w:val="00F332EE"/>
    <w:rsid w:val="00F50DA0"/>
    <w:rsid w:val="00F659B0"/>
    <w:rsid w:val="00F6631A"/>
    <w:rsid w:val="00F67A92"/>
    <w:rsid w:val="00F74FE3"/>
    <w:rsid w:val="00F7508C"/>
    <w:rsid w:val="00F8038B"/>
    <w:rsid w:val="00F85846"/>
    <w:rsid w:val="00F9039D"/>
    <w:rsid w:val="00F93DF3"/>
    <w:rsid w:val="00F94681"/>
    <w:rsid w:val="00FC4838"/>
    <w:rsid w:val="00FD670D"/>
    <w:rsid w:val="00FD6E76"/>
    <w:rsid w:val="00FE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462"/>
  <w15:docId w15:val="{8427184B-968D-4A09-85BB-E5504421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4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9D"/>
    <w:rPr>
      <w:rFonts w:ascii="Segoe UI" w:eastAsia="Times New Roman" w:hAnsi="Segoe UI" w:cs="Segoe UI"/>
      <w:sz w:val="18"/>
      <w:szCs w:val="18"/>
    </w:rPr>
  </w:style>
  <w:style w:type="paragraph" w:styleId="NoSpacing">
    <w:name w:val="No Spacing"/>
    <w:uiPriority w:val="1"/>
    <w:qFormat/>
    <w:rsid w:val="001D09CB"/>
    <w:rPr>
      <w:rFonts w:ascii="Times New Roman" w:eastAsia="Times New Roman" w:hAnsi="Times New Roman" w:cs="Times New Roman"/>
      <w:sz w:val="24"/>
      <w:szCs w:val="24"/>
    </w:rPr>
  </w:style>
  <w:style w:type="paragraph" w:styleId="ListParagraph">
    <w:name w:val="List Paragraph"/>
    <w:basedOn w:val="Normal"/>
    <w:uiPriority w:val="34"/>
    <w:qFormat/>
    <w:rsid w:val="00C05723"/>
    <w:pPr>
      <w:ind w:left="720"/>
      <w:contextualSpacing/>
    </w:pPr>
  </w:style>
  <w:style w:type="paragraph" w:styleId="PlainText">
    <w:name w:val="Plain Text"/>
    <w:basedOn w:val="Normal"/>
    <w:link w:val="PlainTextChar"/>
    <w:uiPriority w:val="99"/>
    <w:semiHidden/>
    <w:unhideWhenUsed/>
    <w:rsid w:val="009906CF"/>
    <w:rPr>
      <w:rFonts w:ascii="Consolas" w:hAnsi="Consolas"/>
      <w:sz w:val="21"/>
      <w:szCs w:val="21"/>
    </w:rPr>
  </w:style>
  <w:style w:type="character" w:customStyle="1" w:styleId="PlainTextChar">
    <w:name w:val="Plain Text Char"/>
    <w:basedOn w:val="DefaultParagraphFont"/>
    <w:link w:val="PlainText"/>
    <w:uiPriority w:val="99"/>
    <w:semiHidden/>
    <w:rsid w:val="009906CF"/>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3890">
      <w:bodyDiv w:val="1"/>
      <w:marLeft w:val="0"/>
      <w:marRight w:val="0"/>
      <w:marTop w:val="0"/>
      <w:marBottom w:val="0"/>
      <w:divBdr>
        <w:top w:val="none" w:sz="0" w:space="0" w:color="auto"/>
        <w:left w:val="none" w:sz="0" w:space="0" w:color="auto"/>
        <w:bottom w:val="none" w:sz="0" w:space="0" w:color="auto"/>
        <w:right w:val="none" w:sz="0" w:space="0" w:color="auto"/>
      </w:divBdr>
    </w:div>
    <w:div w:id="980886927">
      <w:bodyDiv w:val="1"/>
      <w:marLeft w:val="0"/>
      <w:marRight w:val="0"/>
      <w:marTop w:val="0"/>
      <w:marBottom w:val="0"/>
      <w:divBdr>
        <w:top w:val="none" w:sz="0" w:space="0" w:color="auto"/>
        <w:left w:val="none" w:sz="0" w:space="0" w:color="auto"/>
        <w:bottom w:val="none" w:sz="0" w:space="0" w:color="auto"/>
        <w:right w:val="none" w:sz="0" w:space="0" w:color="auto"/>
      </w:divBdr>
    </w:div>
    <w:div w:id="1406875353">
      <w:bodyDiv w:val="1"/>
      <w:marLeft w:val="0"/>
      <w:marRight w:val="0"/>
      <w:marTop w:val="0"/>
      <w:marBottom w:val="0"/>
      <w:divBdr>
        <w:top w:val="none" w:sz="0" w:space="0" w:color="auto"/>
        <w:left w:val="none" w:sz="0" w:space="0" w:color="auto"/>
        <w:bottom w:val="none" w:sz="0" w:space="0" w:color="auto"/>
        <w:right w:val="none" w:sz="0" w:space="0" w:color="auto"/>
      </w:divBdr>
    </w:div>
    <w:div w:id="1699811752">
      <w:bodyDiv w:val="1"/>
      <w:marLeft w:val="0"/>
      <w:marRight w:val="0"/>
      <w:marTop w:val="0"/>
      <w:marBottom w:val="0"/>
      <w:divBdr>
        <w:top w:val="none" w:sz="0" w:space="0" w:color="auto"/>
        <w:left w:val="none" w:sz="0" w:space="0" w:color="auto"/>
        <w:bottom w:val="none" w:sz="0" w:space="0" w:color="auto"/>
        <w:right w:val="none" w:sz="0" w:space="0" w:color="auto"/>
      </w:divBdr>
    </w:div>
    <w:div w:id="18189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Dawn Mullins</cp:lastModifiedBy>
  <cp:revision>7</cp:revision>
  <cp:lastPrinted>2023-05-04T17:45:00Z</cp:lastPrinted>
  <dcterms:created xsi:type="dcterms:W3CDTF">2023-05-04T17:45:00Z</dcterms:created>
  <dcterms:modified xsi:type="dcterms:W3CDTF">2023-06-09T14:28:00Z</dcterms:modified>
</cp:coreProperties>
</file>