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63A14E37" w:rsidR="002E244F" w:rsidRPr="00AB42FD" w:rsidRDefault="002E244F" w:rsidP="00B140C9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7B1AE921" w:rsidR="00A919E1" w:rsidRPr="00AB42FD" w:rsidRDefault="00B36320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2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514D9247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0207B9">
        <w:t>June 2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207B9">
        <w:rPr>
          <w:color w:val="000000" w:themeColor="text1"/>
        </w:rPr>
        <w:t>7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B36320">
        <w:t xml:space="preserve">Dave Mauck, </w:t>
      </w:r>
      <w:r>
        <w:t>Russ Beyersdorf and Mike Nolan. Ther</w:t>
      </w:r>
      <w:r w:rsidR="0074658D">
        <w:t xml:space="preserve">e </w:t>
      </w:r>
      <w:r w:rsidR="001D283A">
        <w:t>w</w:t>
      </w:r>
      <w:r w:rsidR="00B36320">
        <w:t xml:space="preserve">ere two </w:t>
      </w:r>
      <w:r w:rsidR="00E23F85">
        <w:t>Landowner</w:t>
      </w:r>
      <w:r w:rsidR="00013D9D">
        <w:t xml:space="preserve"> </w:t>
      </w:r>
      <w:r w:rsidR="00E23F85">
        <w:t>in atten</w:t>
      </w:r>
      <w:r w:rsidR="003910AE">
        <w:t>dance</w:t>
      </w:r>
      <w:r w:rsidR="00AD4F96">
        <w:t>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77E05C86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2F65F2">
        <w:t>May 5</w:t>
      </w:r>
      <w:r>
        <w:t>, 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22392AF" w14:textId="77777777" w:rsidR="00B140C9" w:rsidRDefault="00B140C9" w:rsidP="007F5EB6">
      <w:pPr>
        <w:spacing w:line="360" w:lineRule="auto"/>
        <w:jc w:val="both"/>
        <w:rPr>
          <w:szCs w:val="20"/>
        </w:rPr>
      </w:pPr>
    </w:p>
    <w:p w14:paraId="67BFFFD4" w14:textId="77777777" w:rsidR="00A875D7" w:rsidRPr="00A875D7" w:rsidRDefault="00A875D7" w:rsidP="00A875D7">
      <w:pPr>
        <w:spacing w:line="360" w:lineRule="auto"/>
        <w:jc w:val="both"/>
        <w:rPr>
          <w:b/>
          <w:bCs/>
        </w:rPr>
      </w:pPr>
      <w:r w:rsidRPr="00A875D7">
        <w:rPr>
          <w:b/>
          <w:bCs/>
        </w:rPr>
        <w:t>FENCE ENCROACHMENT MR. PEEBLES 20901 PADDOCK STREET</w:t>
      </w:r>
    </w:p>
    <w:p w14:paraId="12D889C5" w14:textId="65BECC34" w:rsidR="00A875D7" w:rsidRPr="00AD4F96" w:rsidRDefault="00A875D7" w:rsidP="00A875D7">
      <w:pPr>
        <w:spacing w:line="360" w:lineRule="auto"/>
        <w:jc w:val="both"/>
      </w:pPr>
      <w:r>
        <w:tab/>
        <w:t>Mrs. Mullins discussed the encroachment at 20901 Paddock Street</w:t>
      </w:r>
      <w:r w:rsidR="00591490">
        <w:t xml:space="preserve"> and reported </w:t>
      </w:r>
      <w:r w:rsidR="002F65F2">
        <w:t xml:space="preserve">on going concerns with access to the Lot. The Board advised Mrs. Mullins to be intolerant of issues that keep us from doing our work, and if </w:t>
      </w:r>
      <w:r w:rsidR="000207B9">
        <w:t xml:space="preserve">there are </w:t>
      </w:r>
      <w:r w:rsidR="002F65F2">
        <w:t xml:space="preserve">any further issues to call the </w:t>
      </w:r>
      <w:r w:rsidR="000207B9">
        <w:t xml:space="preserve">Orange County </w:t>
      </w:r>
      <w:r w:rsidR="002F65F2">
        <w:t xml:space="preserve">Sherrif </w:t>
      </w:r>
      <w:r w:rsidR="000207B9">
        <w:t xml:space="preserve">Department </w:t>
      </w:r>
      <w:r w:rsidR="002F65F2">
        <w:t>for assistance</w:t>
      </w:r>
      <w:r w:rsidR="000207B9">
        <w:t>.</w:t>
      </w:r>
    </w:p>
    <w:p w14:paraId="5A0AF1CD" w14:textId="77777777" w:rsidR="00227CDB" w:rsidRPr="00346310" w:rsidRDefault="00227CDB" w:rsidP="007F5EB6">
      <w:pPr>
        <w:spacing w:line="360" w:lineRule="auto"/>
        <w:jc w:val="both"/>
        <w:rPr>
          <w:sz w:val="16"/>
          <w:szCs w:val="16"/>
        </w:rPr>
      </w:pPr>
    </w:p>
    <w:p w14:paraId="074E4275" w14:textId="096A5294" w:rsidR="00B63450" w:rsidRPr="00B63450" w:rsidRDefault="00B63450" w:rsidP="007F5EB6">
      <w:pPr>
        <w:spacing w:line="360" w:lineRule="auto"/>
        <w:jc w:val="both"/>
        <w:rPr>
          <w:b/>
          <w:bCs/>
        </w:rPr>
      </w:pPr>
      <w:r w:rsidRPr="00B63450">
        <w:rPr>
          <w:b/>
          <w:bCs/>
        </w:rPr>
        <w:t>LIGHTING ON CANALS</w:t>
      </w:r>
      <w:r>
        <w:rPr>
          <w:b/>
          <w:bCs/>
        </w:rPr>
        <w:t xml:space="preserve"> </w:t>
      </w:r>
      <w:r w:rsidRPr="00B63450">
        <w:rPr>
          <w:b/>
          <w:bCs/>
        </w:rPr>
        <w:t>(DALLAS</w:t>
      </w:r>
      <w:r>
        <w:rPr>
          <w:b/>
          <w:bCs/>
        </w:rPr>
        <w:t xml:space="preserve"> BLVD)</w:t>
      </w:r>
    </w:p>
    <w:p w14:paraId="5750E883" w14:textId="530A2A5C" w:rsidR="00591490" w:rsidRDefault="00B63450" w:rsidP="00E15CBF">
      <w:pPr>
        <w:spacing w:line="360" w:lineRule="auto"/>
        <w:jc w:val="both"/>
      </w:pPr>
      <w:r>
        <w:tab/>
      </w:r>
      <w:r w:rsidR="00A875D7">
        <w:t xml:space="preserve">Mrs. Mullins updated that </w:t>
      </w:r>
      <w:r w:rsidR="002F65F2">
        <w:t>she was in contact with Winston, the OUC technician that is working on our order request. T</w:t>
      </w:r>
      <w:r w:rsidR="00A875D7">
        <w:t>he Canal Light</w:t>
      </w:r>
      <w:r w:rsidR="00B063FC">
        <w:t>ing</w:t>
      </w:r>
      <w:r w:rsidR="00A875D7">
        <w:t xml:space="preserve"> Project</w:t>
      </w:r>
      <w:r w:rsidR="00591490">
        <w:t xml:space="preserve"> </w:t>
      </w:r>
      <w:r w:rsidR="000207B9">
        <w:t xml:space="preserve">at the intersection of Starry Street and Dallas Blvd. </w:t>
      </w:r>
      <w:r w:rsidR="002F65F2">
        <w:t xml:space="preserve">should be underway in </w:t>
      </w:r>
      <w:r w:rsidR="000207B9">
        <w:t>within</w:t>
      </w:r>
      <w:r w:rsidR="002F65F2">
        <w:t xml:space="preserve"> 2 weeks. </w:t>
      </w:r>
      <w:r w:rsidR="000207B9">
        <w:t xml:space="preserve">The remainder of the of Dallas Blvd. lighting will be installed once permits are received. </w:t>
      </w:r>
      <w:r w:rsidR="00A875D7">
        <w:t xml:space="preserve">Mr. Way </w:t>
      </w:r>
      <w:r w:rsidR="00520648">
        <w:t>continues to work with Orange County for fundin</w:t>
      </w:r>
      <w:r w:rsidR="00B063FC">
        <w:t>g.</w:t>
      </w:r>
    </w:p>
    <w:p w14:paraId="627628AE" w14:textId="6A0384C8" w:rsidR="00E27352" w:rsidRDefault="00E27352" w:rsidP="00E15CBF">
      <w:pPr>
        <w:spacing w:line="360" w:lineRule="auto"/>
        <w:jc w:val="both"/>
      </w:pPr>
    </w:p>
    <w:p w14:paraId="27B3D4E2" w14:textId="4A128887" w:rsidR="00B140C9" w:rsidRDefault="00591490" w:rsidP="002F65F2">
      <w:pPr>
        <w:spacing w:line="360" w:lineRule="auto"/>
        <w:jc w:val="both"/>
        <w:rPr>
          <w:b/>
          <w:bCs/>
        </w:rPr>
      </w:pPr>
      <w:r w:rsidRPr="0068040E">
        <w:rPr>
          <w:b/>
          <w:bCs/>
        </w:rPr>
        <w:t>VA</w:t>
      </w:r>
      <w:r w:rsidR="002F65F2">
        <w:rPr>
          <w:b/>
          <w:bCs/>
        </w:rPr>
        <w:t>CATE</w:t>
      </w:r>
      <w:r w:rsidRPr="0068040E">
        <w:rPr>
          <w:b/>
          <w:bCs/>
        </w:rPr>
        <w:t xml:space="preserve"> </w:t>
      </w:r>
      <w:r w:rsidR="00C14DB5">
        <w:rPr>
          <w:b/>
          <w:bCs/>
        </w:rPr>
        <w:t xml:space="preserve">AND VARIANCE </w:t>
      </w:r>
      <w:r w:rsidRPr="0068040E">
        <w:rPr>
          <w:b/>
          <w:bCs/>
        </w:rPr>
        <w:t>REQUEST</w:t>
      </w:r>
      <w:r w:rsidR="002F65F2">
        <w:rPr>
          <w:b/>
          <w:bCs/>
        </w:rPr>
        <w:t>S</w:t>
      </w:r>
    </w:p>
    <w:p w14:paraId="4619CCF3" w14:textId="7FC434D5" w:rsidR="002F65F2" w:rsidRPr="002F65F2" w:rsidRDefault="002F65F2" w:rsidP="002F65F2">
      <w:pPr>
        <w:spacing w:line="360" w:lineRule="auto"/>
        <w:jc w:val="both"/>
      </w:pPr>
      <w:r>
        <w:rPr>
          <w:b/>
          <w:bCs/>
        </w:rPr>
        <w:tab/>
      </w:r>
      <w:r w:rsidRPr="002F65F2">
        <w:t>Mr. Way recommended approval for the following vacate requests.</w:t>
      </w:r>
    </w:p>
    <w:p w14:paraId="1EA063DE" w14:textId="512873BE" w:rsidR="002F65F2" w:rsidRPr="00C14DB5" w:rsidRDefault="002F65F2" w:rsidP="00C14DB5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t>a.</w:t>
      </w:r>
      <w:r>
        <w:tab/>
        <w:t>Vacate Request Mr. Lopez Bancroft Blvd. Lot 98</w:t>
      </w:r>
    </w:p>
    <w:p w14:paraId="22E68A47" w14:textId="7D2B8EC8" w:rsidR="002F65F2" w:rsidRDefault="002F65F2" w:rsidP="00C14DB5">
      <w:pPr>
        <w:ind w:firstLine="720"/>
      </w:pPr>
      <w:r>
        <w:t>b.</w:t>
      </w:r>
      <w:r>
        <w:tab/>
        <w:t>Vacate Request Mr. Turner Seaview Street Lot 85</w:t>
      </w:r>
    </w:p>
    <w:p w14:paraId="0B1194B5" w14:textId="77777777" w:rsidR="00C14DB5" w:rsidRDefault="00C14DB5" w:rsidP="00C14DB5">
      <w:pPr>
        <w:ind w:firstLine="720"/>
      </w:pPr>
    </w:p>
    <w:p w14:paraId="7CB602D6" w14:textId="78B146F3" w:rsidR="002F65F2" w:rsidRDefault="002F65F2" w:rsidP="00C14DB5">
      <w:pPr>
        <w:ind w:firstLine="720"/>
      </w:pPr>
      <w:r>
        <w:t>c.</w:t>
      </w:r>
      <w:r>
        <w:tab/>
        <w:t>Vacate Request Mr. Wynter Sabel St. Lot 75</w:t>
      </w:r>
    </w:p>
    <w:p w14:paraId="43FBBF9B" w14:textId="77777777" w:rsidR="00C14DB5" w:rsidRDefault="00C14DB5" w:rsidP="00C14DB5">
      <w:pPr>
        <w:ind w:firstLine="720"/>
      </w:pPr>
    </w:p>
    <w:p w14:paraId="787D026F" w14:textId="191BD791" w:rsidR="002F65F2" w:rsidRDefault="002F65F2" w:rsidP="002F65F2">
      <w:pPr>
        <w:ind w:firstLine="720"/>
      </w:pPr>
      <w:r>
        <w:t>d.</w:t>
      </w:r>
      <w:r>
        <w:tab/>
      </w:r>
      <w:r w:rsidR="00C14DB5">
        <w:t>Walkway</w:t>
      </w:r>
      <w:r>
        <w:t xml:space="preserve"> Variance Request Mr. Emmons Lot 16 Majestic St.</w:t>
      </w:r>
    </w:p>
    <w:p w14:paraId="349E89D0" w14:textId="4119C54F" w:rsidR="00C14DB5" w:rsidRDefault="00C14DB5" w:rsidP="002F65F2">
      <w:pPr>
        <w:ind w:firstLine="720"/>
      </w:pPr>
    </w:p>
    <w:p w14:paraId="49D74224" w14:textId="1F6FD9D3" w:rsidR="00C14DB5" w:rsidRDefault="00C14DB5" w:rsidP="00C14DB5">
      <w:pPr>
        <w:ind w:firstLine="720"/>
      </w:pPr>
      <w:r w:rsidRPr="00C14DB5">
        <w:t xml:space="preserve">After discussion, the Board approved these </w:t>
      </w:r>
      <w:r w:rsidRPr="00C14DB5">
        <w:t>requests.</w:t>
      </w:r>
    </w:p>
    <w:p w14:paraId="6E786AFF" w14:textId="41EEFFF7" w:rsidR="00C14DB5" w:rsidRDefault="00C14DB5" w:rsidP="00C14DB5"/>
    <w:p w14:paraId="08DE7DBA" w14:textId="5A89F7A0" w:rsidR="00C14DB5" w:rsidRDefault="00C14DB5" w:rsidP="00C14DB5">
      <w:pPr>
        <w:ind w:firstLine="720"/>
      </w:pPr>
    </w:p>
    <w:p w14:paraId="79ED91A9" w14:textId="7C9EC4F5" w:rsidR="00C14DB5" w:rsidRDefault="00C14DB5" w:rsidP="00C14DB5">
      <w:pPr>
        <w:rPr>
          <w:b/>
          <w:bCs/>
        </w:rPr>
      </w:pPr>
      <w:r w:rsidRPr="00C14DB5">
        <w:rPr>
          <w:b/>
          <w:bCs/>
        </w:rPr>
        <w:t>APPOVAL OF 2021-2022 FISCAL YEAR BUDGET</w:t>
      </w:r>
    </w:p>
    <w:p w14:paraId="71F6DBEB" w14:textId="265FBC63" w:rsidR="00C14DB5" w:rsidRDefault="00C14DB5" w:rsidP="00C14DB5">
      <w:pPr>
        <w:rPr>
          <w:b/>
          <w:bCs/>
        </w:rPr>
      </w:pPr>
    </w:p>
    <w:p w14:paraId="5FBB1C02" w14:textId="4807E616" w:rsidR="00C14DB5" w:rsidRPr="000207B9" w:rsidRDefault="00C14DB5" w:rsidP="000207B9">
      <w:pPr>
        <w:rPr>
          <w:b/>
          <w:bCs/>
        </w:rPr>
      </w:pPr>
      <w:r>
        <w:rPr>
          <w:b/>
          <w:bCs/>
        </w:rPr>
        <w:tab/>
      </w:r>
      <w:r w:rsidRPr="00C14DB5">
        <w:t>After discussion, the Board approved the 2021-2022 Fiscal Year Budget</w:t>
      </w:r>
      <w:r>
        <w:rPr>
          <w:b/>
          <w:bCs/>
        </w:rPr>
        <w:t>.</w:t>
      </w:r>
    </w:p>
    <w:p w14:paraId="074E9462" w14:textId="77777777" w:rsidR="002F65F2" w:rsidRPr="00B140C9" w:rsidRDefault="002F65F2" w:rsidP="00B140C9">
      <w:pPr>
        <w:spacing w:line="360" w:lineRule="auto"/>
        <w:jc w:val="both"/>
        <w:rPr>
          <w:b/>
          <w:bCs/>
        </w:rPr>
      </w:pPr>
    </w:p>
    <w:p w14:paraId="17C69690" w14:textId="5027F650" w:rsidR="007F5EB6" w:rsidRDefault="00B140C9" w:rsidP="007F5EB6">
      <w:pPr>
        <w:spacing w:line="360" w:lineRule="auto"/>
        <w:jc w:val="both"/>
      </w:pPr>
      <w:r>
        <w:t xml:space="preserve">                   There being no further business the meeting was adjourned at </w:t>
      </w:r>
      <w:r w:rsidR="002F65F2">
        <w:t>8:04</w:t>
      </w:r>
      <w:r>
        <w:t xml:space="preserve"> p.m.</w:t>
      </w:r>
    </w:p>
    <w:sectPr w:rsidR="007F5EB6" w:rsidSect="00B140C9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65F2"/>
    <w:rsid w:val="00307010"/>
    <w:rsid w:val="003221C4"/>
    <w:rsid w:val="00323B36"/>
    <w:rsid w:val="003263E4"/>
    <w:rsid w:val="00332C7F"/>
    <w:rsid w:val="00335E2D"/>
    <w:rsid w:val="00346310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8040E"/>
    <w:rsid w:val="006927B0"/>
    <w:rsid w:val="006A019C"/>
    <w:rsid w:val="006A1180"/>
    <w:rsid w:val="006F204B"/>
    <w:rsid w:val="007231BF"/>
    <w:rsid w:val="00740332"/>
    <w:rsid w:val="0074658D"/>
    <w:rsid w:val="007716BE"/>
    <w:rsid w:val="00775262"/>
    <w:rsid w:val="007B334C"/>
    <w:rsid w:val="007D18F9"/>
    <w:rsid w:val="007F5EB6"/>
    <w:rsid w:val="007F655D"/>
    <w:rsid w:val="00800154"/>
    <w:rsid w:val="00813373"/>
    <w:rsid w:val="00822141"/>
    <w:rsid w:val="00825299"/>
    <w:rsid w:val="008616D8"/>
    <w:rsid w:val="008709C4"/>
    <w:rsid w:val="008962D6"/>
    <w:rsid w:val="008D18C5"/>
    <w:rsid w:val="008F7110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D4F96"/>
    <w:rsid w:val="00AE0241"/>
    <w:rsid w:val="00AE470A"/>
    <w:rsid w:val="00AE584C"/>
    <w:rsid w:val="00AF2EA8"/>
    <w:rsid w:val="00B05EA1"/>
    <w:rsid w:val="00B063FC"/>
    <w:rsid w:val="00B140C9"/>
    <w:rsid w:val="00B36320"/>
    <w:rsid w:val="00B56455"/>
    <w:rsid w:val="00B63450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82CFD"/>
    <w:rsid w:val="00DD12FC"/>
    <w:rsid w:val="00DE450C"/>
    <w:rsid w:val="00E01A19"/>
    <w:rsid w:val="00E15CBF"/>
    <w:rsid w:val="00E23F85"/>
    <w:rsid w:val="00E27352"/>
    <w:rsid w:val="00E32CC8"/>
    <w:rsid w:val="00E3328E"/>
    <w:rsid w:val="00E43AFE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2</cp:revision>
  <cp:lastPrinted>2021-06-03T15:19:00Z</cp:lastPrinted>
  <dcterms:created xsi:type="dcterms:W3CDTF">2021-06-03T15:19:00Z</dcterms:created>
  <dcterms:modified xsi:type="dcterms:W3CDTF">2021-06-03T15:19:00Z</dcterms:modified>
</cp:coreProperties>
</file>