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D961" w14:textId="77777777" w:rsidR="006D3B27" w:rsidRDefault="006D3B27" w:rsidP="00D22D63">
      <w:pPr>
        <w:spacing w:line="360" w:lineRule="auto"/>
        <w:rPr>
          <w:b/>
          <w:sz w:val="22"/>
          <w:szCs w:val="22"/>
        </w:rPr>
      </w:pPr>
    </w:p>
    <w:p w14:paraId="7C192349" w14:textId="0F3AAFCB" w:rsidR="002E244F" w:rsidRPr="00AB42FD" w:rsidRDefault="002E244F" w:rsidP="004773BA">
      <w:pPr>
        <w:spacing w:line="360" w:lineRule="auto"/>
        <w:ind w:left="2160" w:firstLine="720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REGULAR MEETING OF SUPERVISO</w:t>
      </w:r>
      <w:r w:rsidR="00B36320">
        <w:rPr>
          <w:b/>
          <w:sz w:val="22"/>
          <w:szCs w:val="22"/>
        </w:rPr>
        <w:t>N</w:t>
      </w:r>
    </w:p>
    <w:p w14:paraId="6B6BB4FB" w14:textId="77777777" w:rsidR="002E244F" w:rsidRPr="00AB42FD" w:rsidRDefault="002E244F" w:rsidP="00AB42FD">
      <w:pPr>
        <w:spacing w:line="360" w:lineRule="auto"/>
        <w:jc w:val="center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RANGER DRAINAGE DISTRICT</w:t>
      </w:r>
    </w:p>
    <w:p w14:paraId="165E76FD" w14:textId="0C075BA5" w:rsidR="00A919E1" w:rsidRPr="00AB42FD" w:rsidRDefault="00D95871" w:rsidP="003A0668">
      <w:pPr>
        <w:spacing w:line="360" w:lineRule="auto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JANUARY 12, 2022</w:t>
      </w:r>
    </w:p>
    <w:p w14:paraId="02259A2A" w14:textId="754A7E1B" w:rsidR="00E43AFE" w:rsidRPr="00346310" w:rsidRDefault="000207B9" w:rsidP="00E43AFE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52CEFDEF" w14:textId="4C1BEFE1" w:rsidR="002E244F" w:rsidRDefault="002E244F" w:rsidP="000207B9">
      <w:pPr>
        <w:spacing w:line="360" w:lineRule="auto"/>
        <w:ind w:firstLine="720"/>
        <w:jc w:val="both"/>
      </w:pPr>
      <w:r>
        <w:t>The regular meeting of the Ranger Drain</w:t>
      </w:r>
      <w:r w:rsidR="003910AE">
        <w:t xml:space="preserve">age District was held on </w:t>
      </w:r>
      <w:r w:rsidR="00D95871">
        <w:t>January</w:t>
      </w:r>
      <w:r w:rsidR="003A0668">
        <w:t xml:space="preserve"> </w:t>
      </w:r>
      <w:r w:rsidR="00D95871">
        <w:t xml:space="preserve">12, </w:t>
      </w:r>
      <w:r w:rsidR="00F659B0">
        <w:t>2022,</w:t>
      </w:r>
      <w:r>
        <w:t xml:space="preserve"> at</w:t>
      </w:r>
      <w:r w:rsidR="003910AE">
        <w:rPr>
          <w:color w:val="000000" w:themeColor="text1"/>
        </w:rPr>
        <w:t xml:space="preserve"> </w:t>
      </w:r>
      <w:r w:rsidR="000B1884">
        <w:rPr>
          <w:color w:val="000000" w:themeColor="text1"/>
        </w:rPr>
        <w:t>6</w:t>
      </w:r>
      <w:r>
        <w:rPr>
          <w:color w:val="000000" w:themeColor="text1"/>
        </w:rPr>
        <w:t>:00 P.M</w:t>
      </w:r>
      <w:r w:rsidR="00241892" w:rsidRPr="00241892">
        <w:t>.</w:t>
      </w:r>
      <w:r w:rsidR="00001F20">
        <w:t xml:space="preserve"> </w:t>
      </w:r>
      <w:r>
        <w:t>at the</w:t>
      </w:r>
      <w:r w:rsidR="00001F20">
        <w:t xml:space="preserve"> </w:t>
      </w:r>
      <w:proofErr w:type="gramStart"/>
      <w:r>
        <w:t>District</w:t>
      </w:r>
      <w:proofErr w:type="gramEnd"/>
      <w:r>
        <w:t xml:space="preserve"> office located at 19950 Nugent Street, Orlando Florida 32833.  Present were </w:t>
      </w:r>
      <w:r w:rsidR="00E23F85">
        <w:t>Supervisors</w:t>
      </w:r>
      <w:r w:rsidR="00591490">
        <w:t xml:space="preserve"> </w:t>
      </w:r>
      <w:r w:rsidR="00907BD4">
        <w:t>Dave Mauck</w:t>
      </w:r>
      <w:r w:rsidR="00D95871">
        <w:t xml:space="preserve"> and </w:t>
      </w:r>
      <w:r>
        <w:t>Russ Beyersdorf</w:t>
      </w:r>
      <w:r w:rsidR="00D95871">
        <w:t>.</w:t>
      </w:r>
      <w:r w:rsidR="00EA01E0">
        <w:t xml:space="preserve"> </w:t>
      </w:r>
      <w:r>
        <w:t xml:space="preserve"> </w:t>
      </w:r>
      <w:r w:rsidRPr="009052BA">
        <w:t>Ther</w:t>
      </w:r>
      <w:r w:rsidR="0074658D" w:rsidRPr="009052BA">
        <w:t xml:space="preserve">e </w:t>
      </w:r>
      <w:r w:rsidR="001D283A" w:rsidRPr="009052BA">
        <w:t>w</w:t>
      </w:r>
      <w:r w:rsidR="00947CF1" w:rsidRPr="009052BA">
        <w:t>as</w:t>
      </w:r>
      <w:r w:rsidR="00B36320" w:rsidRPr="009052BA">
        <w:t xml:space="preserve"> </w:t>
      </w:r>
      <w:r w:rsidR="006D3B27" w:rsidRPr="009052BA">
        <w:t>1</w:t>
      </w:r>
      <w:r w:rsidR="00B36320" w:rsidRPr="009052BA">
        <w:t xml:space="preserve"> </w:t>
      </w:r>
      <w:r w:rsidR="00E23F85" w:rsidRPr="009052BA">
        <w:t>Landowner</w:t>
      </w:r>
      <w:r w:rsidR="00013D9D" w:rsidRPr="009052BA">
        <w:t xml:space="preserve"> </w:t>
      </w:r>
      <w:r w:rsidR="00E23F85" w:rsidRPr="009052BA">
        <w:t>in atten</w:t>
      </w:r>
      <w:r w:rsidR="003910AE" w:rsidRPr="009052BA">
        <w:t>dance</w:t>
      </w:r>
      <w:r w:rsidR="004505EC">
        <w:t>.</w:t>
      </w:r>
      <w:r w:rsidR="00EA01E0">
        <w:t xml:space="preserve"> </w:t>
      </w:r>
      <w:r w:rsidR="003A0668">
        <w:t xml:space="preserve">Wilson Way </w:t>
      </w:r>
      <w:r w:rsidR="00D95871">
        <w:t xml:space="preserve">and Rick Wohlfarth </w:t>
      </w:r>
      <w:r w:rsidR="003A0668">
        <w:t>were present.</w:t>
      </w:r>
      <w:r w:rsidR="00D95871">
        <w:t xml:space="preserve"> Seth </w:t>
      </w:r>
      <w:r w:rsidR="004773BA">
        <w:t xml:space="preserve">Behn in </w:t>
      </w:r>
      <w:r w:rsidR="00D95871">
        <w:t>attendance via Zoom.</w:t>
      </w:r>
    </w:p>
    <w:p w14:paraId="56ADF3DD" w14:textId="77777777" w:rsidR="00A919E1" w:rsidRPr="00E273DF" w:rsidRDefault="00A919E1" w:rsidP="002E244F">
      <w:pPr>
        <w:spacing w:line="360" w:lineRule="auto"/>
        <w:jc w:val="both"/>
        <w:rPr>
          <w:sz w:val="16"/>
          <w:szCs w:val="16"/>
        </w:rPr>
      </w:pPr>
    </w:p>
    <w:p w14:paraId="69F0A9EA" w14:textId="77777777" w:rsidR="002E244F" w:rsidRDefault="002E244F" w:rsidP="00B81D0D">
      <w:pPr>
        <w:spacing w:line="360" w:lineRule="auto"/>
        <w:jc w:val="both"/>
        <w:rPr>
          <w:b/>
        </w:rPr>
      </w:pPr>
      <w:r>
        <w:rPr>
          <w:b/>
        </w:rPr>
        <w:t>CONSENT AGENDA</w:t>
      </w:r>
    </w:p>
    <w:p w14:paraId="0ED98967" w14:textId="2EC48D19" w:rsidR="00B13F7A" w:rsidRDefault="002E244F" w:rsidP="00A875D7">
      <w:pPr>
        <w:spacing w:line="360" w:lineRule="auto"/>
        <w:jc w:val="both"/>
      </w:pPr>
      <w:r>
        <w:t xml:space="preserve">   </w:t>
      </w:r>
      <w:r>
        <w:tab/>
        <w:t xml:space="preserve">  Treasurer’s report, Regul</w:t>
      </w:r>
      <w:r w:rsidR="003910AE">
        <w:t xml:space="preserve">ar Meeting minutes of </w:t>
      </w:r>
      <w:r w:rsidR="00D95871">
        <w:t>December 1</w:t>
      </w:r>
      <w:r>
        <w:t>,</w:t>
      </w:r>
      <w:r w:rsidR="00D25C71">
        <w:t xml:space="preserve"> </w:t>
      </w:r>
      <w:r>
        <w:t>20</w:t>
      </w:r>
      <w:r w:rsidR="002D3D02">
        <w:t>2</w:t>
      </w:r>
      <w:r w:rsidR="000207B9">
        <w:t>1</w:t>
      </w:r>
      <w:r>
        <w:t xml:space="preserve">; driveway </w:t>
      </w:r>
      <w:r w:rsidR="00285F60">
        <w:t>permits,</w:t>
      </w:r>
      <w:r>
        <w:t xml:space="preserve"> and “other” permits were approved as submitted.  The disbursements were authorized</w:t>
      </w:r>
      <w:r w:rsidR="00D82CFD">
        <w:t>.</w:t>
      </w:r>
    </w:p>
    <w:p w14:paraId="4AD1A31D" w14:textId="676B5FEE" w:rsidR="00A560AC" w:rsidRDefault="00A560AC" w:rsidP="00A875D7">
      <w:pPr>
        <w:spacing w:line="360" w:lineRule="auto"/>
        <w:jc w:val="both"/>
      </w:pPr>
    </w:p>
    <w:p w14:paraId="407544BD" w14:textId="77777777" w:rsidR="003A0668" w:rsidRDefault="003A0668" w:rsidP="00A875D7">
      <w:pPr>
        <w:spacing w:line="360" w:lineRule="auto"/>
        <w:jc w:val="both"/>
        <w:rPr>
          <w:b/>
          <w:bCs/>
        </w:rPr>
      </w:pPr>
      <w:r>
        <w:rPr>
          <w:b/>
          <w:bCs/>
        </w:rPr>
        <w:t>ORANGE COUNTY MASTER INTERLOCAL AGREEMENT UPDATE</w:t>
      </w:r>
    </w:p>
    <w:p w14:paraId="3E88890D" w14:textId="5925D952" w:rsidR="004773BA" w:rsidRDefault="003A0668" w:rsidP="00A875D7">
      <w:pPr>
        <w:spacing w:line="360" w:lineRule="auto"/>
        <w:jc w:val="both"/>
      </w:pPr>
      <w:r>
        <w:rPr>
          <w:b/>
          <w:bCs/>
        </w:rPr>
        <w:tab/>
      </w:r>
      <w:r w:rsidR="002B1D85">
        <w:t xml:space="preserve">The </w:t>
      </w:r>
      <w:proofErr w:type="gramStart"/>
      <w:r w:rsidR="002B1D85">
        <w:t>District</w:t>
      </w:r>
      <w:proofErr w:type="gramEnd"/>
      <w:r w:rsidR="002B1D85">
        <w:t xml:space="preserve"> continues to work with Orange County on the Master Interlocal </w:t>
      </w:r>
      <w:r w:rsidR="00E717C1">
        <w:t>A</w:t>
      </w:r>
      <w:r w:rsidR="002B1D85">
        <w:t>greement.  A</w:t>
      </w:r>
      <w:r w:rsidR="00E717C1">
        <w:t xml:space="preserve"> </w:t>
      </w:r>
      <w:r w:rsidR="00D95871">
        <w:t xml:space="preserve">second </w:t>
      </w:r>
      <w:r w:rsidR="00E717C1">
        <w:t xml:space="preserve">meeting </w:t>
      </w:r>
      <w:r w:rsidR="00D95871">
        <w:t>is</w:t>
      </w:r>
      <w:r w:rsidR="00E717C1">
        <w:t xml:space="preserve"> </w:t>
      </w:r>
      <w:r w:rsidR="00D95871">
        <w:t xml:space="preserve">scheduled </w:t>
      </w:r>
      <w:r w:rsidR="002B1D85">
        <w:t>for</w:t>
      </w:r>
      <w:r w:rsidR="00D95871">
        <w:t xml:space="preserve"> February 7</w:t>
      </w:r>
      <w:r w:rsidR="00D95871" w:rsidRPr="00D95871">
        <w:rPr>
          <w:vertAlign w:val="superscript"/>
        </w:rPr>
        <w:t>th</w:t>
      </w:r>
      <w:r w:rsidR="00D95871">
        <w:t>, 2022.</w:t>
      </w:r>
    </w:p>
    <w:p w14:paraId="254AE976" w14:textId="77777777" w:rsidR="004773BA" w:rsidRDefault="004773BA" w:rsidP="00A875D7">
      <w:pPr>
        <w:spacing w:line="360" w:lineRule="auto"/>
        <w:jc w:val="both"/>
      </w:pPr>
    </w:p>
    <w:p w14:paraId="5AFAF555" w14:textId="05C6C5C4" w:rsidR="009E74E5" w:rsidRDefault="009B225B" w:rsidP="00A875D7">
      <w:pPr>
        <w:spacing w:line="360" w:lineRule="auto"/>
        <w:jc w:val="both"/>
        <w:rPr>
          <w:b/>
          <w:bCs/>
        </w:rPr>
      </w:pPr>
      <w:r>
        <w:rPr>
          <w:b/>
          <w:bCs/>
        </w:rPr>
        <w:t>SILT FENCE</w:t>
      </w:r>
      <w:r w:rsidR="002B1D85">
        <w:rPr>
          <w:b/>
          <w:bCs/>
        </w:rPr>
        <w:t xml:space="preserve"> -</w:t>
      </w:r>
      <w:r>
        <w:rPr>
          <w:b/>
          <w:bCs/>
        </w:rPr>
        <w:t xml:space="preserve"> REPEAT OFFENDERS</w:t>
      </w:r>
    </w:p>
    <w:p w14:paraId="7FEDCF3D" w14:textId="79FBD198" w:rsidR="009B225B" w:rsidRPr="00701004" w:rsidRDefault="009B225B" w:rsidP="00A875D7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 w:rsidR="00701004">
        <w:t xml:space="preserve">The Board </w:t>
      </w:r>
      <w:r w:rsidR="00C7532E">
        <w:t>discussed the issue of silt fence repeat offenders</w:t>
      </w:r>
      <w:r w:rsidR="00D22CCC">
        <w:t xml:space="preserve"> and the current policy in place</w:t>
      </w:r>
      <w:r w:rsidR="00C7532E">
        <w:t xml:space="preserve">.  District Legal Counsel recommended additional language </w:t>
      </w:r>
      <w:proofErr w:type="gramStart"/>
      <w:r w:rsidR="00D22CCC">
        <w:t>be</w:t>
      </w:r>
      <w:proofErr w:type="gramEnd"/>
      <w:r w:rsidR="00C7532E">
        <w:t xml:space="preserve"> add to our permits but otherwise </w:t>
      </w:r>
      <w:r w:rsidR="00701004">
        <w:t xml:space="preserve">feels the District </w:t>
      </w:r>
      <w:r w:rsidR="002A028C">
        <w:t>has provided the proper information to</w:t>
      </w:r>
      <w:r w:rsidR="00C7532E">
        <w:t xml:space="preserve"> ensure that best management practices are </w:t>
      </w:r>
      <w:r w:rsidR="00D22CCC">
        <w:t>a</w:t>
      </w:r>
      <w:r w:rsidR="00701004">
        <w:t>dhered to</w:t>
      </w:r>
      <w:r w:rsidR="00D22CCC">
        <w:t xml:space="preserve"> by the owners/builders within the District.</w:t>
      </w:r>
      <w:r w:rsidR="002A028C">
        <w:t xml:space="preserve"> </w:t>
      </w:r>
    </w:p>
    <w:p w14:paraId="7FFA22F1" w14:textId="115E379F" w:rsidR="009B225B" w:rsidRPr="009B225B" w:rsidRDefault="009B225B" w:rsidP="00A875D7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</w:p>
    <w:p w14:paraId="383F6389" w14:textId="36566E0C" w:rsidR="00540919" w:rsidRDefault="00701004" w:rsidP="00A875D7">
      <w:pPr>
        <w:spacing w:line="360" w:lineRule="auto"/>
        <w:jc w:val="both"/>
        <w:rPr>
          <w:b/>
          <w:bCs/>
        </w:rPr>
      </w:pPr>
      <w:r w:rsidRPr="00701004">
        <w:rPr>
          <w:b/>
          <w:bCs/>
        </w:rPr>
        <w:t>CANALS/DALLAS/BANCROFT-LIGHTING UPDATE</w:t>
      </w:r>
    </w:p>
    <w:p w14:paraId="300BD9C9" w14:textId="62FC83A7" w:rsidR="00701004" w:rsidRDefault="00701004" w:rsidP="00A875D7">
      <w:pPr>
        <w:spacing w:line="360" w:lineRule="auto"/>
        <w:jc w:val="both"/>
      </w:pPr>
      <w:r>
        <w:rPr>
          <w:b/>
          <w:bCs/>
        </w:rPr>
        <w:tab/>
      </w:r>
      <w:r>
        <w:t xml:space="preserve">Mr. Way and Mrs. Mullins </w:t>
      </w:r>
      <w:r w:rsidR="002A028C">
        <w:t>reported</w:t>
      </w:r>
      <w:r>
        <w:t xml:space="preserve"> the lighting project is </w:t>
      </w:r>
      <w:r w:rsidR="002A028C">
        <w:t>still under review.</w:t>
      </w:r>
      <w:r>
        <w:t xml:space="preserve"> </w:t>
      </w:r>
      <w:r w:rsidR="00790F16">
        <w:t xml:space="preserve">Orange County is waiting on a response from </w:t>
      </w:r>
      <w:r>
        <w:t>OUC</w:t>
      </w:r>
      <w:r w:rsidR="00790F16">
        <w:t xml:space="preserve"> on the cost for the project</w:t>
      </w:r>
      <w:r>
        <w:t xml:space="preserve">. </w:t>
      </w:r>
      <w:r w:rsidR="00730211">
        <w:t xml:space="preserve">Mr. Way feels confident the </w:t>
      </w:r>
      <w:proofErr w:type="gramStart"/>
      <w:r w:rsidR="00730211">
        <w:t>District</w:t>
      </w:r>
      <w:proofErr w:type="gramEnd"/>
      <w:r w:rsidR="00730211">
        <w:t xml:space="preserve"> will receive assistan</w:t>
      </w:r>
      <w:r w:rsidR="001636ED">
        <w:t>ce</w:t>
      </w:r>
      <w:r w:rsidR="00730211">
        <w:t xml:space="preserve"> from </w:t>
      </w:r>
      <w:r>
        <w:t>Orange County</w:t>
      </w:r>
      <w:r w:rsidR="00790F16">
        <w:t>.</w:t>
      </w:r>
    </w:p>
    <w:p w14:paraId="24582101" w14:textId="77777777" w:rsidR="00790F16" w:rsidRDefault="00790F16" w:rsidP="00A875D7">
      <w:pPr>
        <w:spacing w:line="360" w:lineRule="auto"/>
        <w:jc w:val="both"/>
        <w:rPr>
          <w:b/>
          <w:bCs/>
        </w:rPr>
      </w:pPr>
    </w:p>
    <w:p w14:paraId="5716ACFF" w14:textId="1C0892D6" w:rsidR="00730211" w:rsidRPr="00730211" w:rsidRDefault="001636ED" w:rsidP="00A875D7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ORANGE COUNTY LOCAL MITIGATION STRATEGY - </w:t>
      </w:r>
      <w:r w:rsidR="00730211" w:rsidRPr="00730211">
        <w:rPr>
          <w:b/>
          <w:bCs/>
        </w:rPr>
        <w:t xml:space="preserve">RESOLUTION 2022-1 </w:t>
      </w:r>
    </w:p>
    <w:p w14:paraId="1BEDFEC1" w14:textId="5EFD1288" w:rsidR="00730211" w:rsidRDefault="00730211" w:rsidP="00A875D7">
      <w:pPr>
        <w:spacing w:line="360" w:lineRule="auto"/>
        <w:jc w:val="both"/>
      </w:pPr>
      <w:r>
        <w:tab/>
      </w:r>
      <w:r w:rsidR="001636ED">
        <w:t>The Board approved Resolution 2022-1.  This resolution is necessary to have on file with Orange County in case any future FEMA funding is needed.</w:t>
      </w:r>
    </w:p>
    <w:p w14:paraId="628B58CD" w14:textId="16DAA5F7" w:rsidR="00730211" w:rsidRDefault="00730211" w:rsidP="00A875D7">
      <w:pPr>
        <w:spacing w:line="360" w:lineRule="auto"/>
        <w:jc w:val="both"/>
      </w:pPr>
    </w:p>
    <w:p w14:paraId="3107318C" w14:textId="029B41CE" w:rsidR="00730211" w:rsidRDefault="001636ED" w:rsidP="001636ED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MAINTENANCE OF ROADSIDE SWALES </w:t>
      </w:r>
      <w:r w:rsidR="006876DA">
        <w:rPr>
          <w:b/>
          <w:bCs/>
        </w:rPr>
        <w:t xml:space="preserve">- </w:t>
      </w:r>
      <w:r w:rsidR="006876DA" w:rsidRPr="00730211">
        <w:rPr>
          <w:b/>
          <w:bCs/>
        </w:rPr>
        <w:t>RESOLUTION</w:t>
      </w:r>
      <w:r w:rsidR="00730211" w:rsidRPr="00730211">
        <w:rPr>
          <w:b/>
          <w:bCs/>
        </w:rPr>
        <w:t xml:space="preserve"> 2022-</w:t>
      </w:r>
      <w:r w:rsidR="00730211">
        <w:rPr>
          <w:b/>
          <w:bCs/>
        </w:rPr>
        <w:t>2</w:t>
      </w:r>
    </w:p>
    <w:p w14:paraId="60572FAA" w14:textId="316545DE" w:rsidR="00540919" w:rsidRDefault="00730211" w:rsidP="00A875D7">
      <w:pPr>
        <w:spacing w:line="360" w:lineRule="auto"/>
        <w:jc w:val="both"/>
      </w:pPr>
      <w:r>
        <w:rPr>
          <w:b/>
          <w:bCs/>
        </w:rPr>
        <w:tab/>
      </w:r>
      <w:r w:rsidR="001636ED">
        <w:t xml:space="preserve">After </w:t>
      </w:r>
      <w:r w:rsidR="006876DA">
        <w:t>reviewing</w:t>
      </w:r>
      <w:r w:rsidR="00486F2C">
        <w:t xml:space="preserve"> the Board approved Resolution 2022-2.  This resolution has to do with landowners being responsible for keeping their roadside swale maintained and culvert pipe </w:t>
      </w:r>
      <w:r w:rsidR="007D6E4F">
        <w:t>cleaned out.</w:t>
      </w:r>
    </w:p>
    <w:p w14:paraId="295C0AF5" w14:textId="4B1D0FDA" w:rsidR="007D6E4F" w:rsidRDefault="007D6E4F" w:rsidP="00A875D7">
      <w:pPr>
        <w:spacing w:line="360" w:lineRule="auto"/>
        <w:jc w:val="both"/>
      </w:pPr>
    </w:p>
    <w:p w14:paraId="34F5F689" w14:textId="77777777" w:rsidR="007D6E4F" w:rsidRPr="001636ED" w:rsidRDefault="007D6E4F" w:rsidP="00A875D7">
      <w:pPr>
        <w:spacing w:line="360" w:lineRule="auto"/>
        <w:jc w:val="both"/>
      </w:pPr>
    </w:p>
    <w:p w14:paraId="1CBD2E9B" w14:textId="77777777" w:rsidR="004773BA" w:rsidRDefault="004773BA" w:rsidP="00A875D7">
      <w:pPr>
        <w:spacing w:line="360" w:lineRule="auto"/>
        <w:jc w:val="both"/>
      </w:pPr>
    </w:p>
    <w:p w14:paraId="3BC24AAB" w14:textId="1AE46989" w:rsidR="00540919" w:rsidRDefault="00540919" w:rsidP="00A875D7">
      <w:pPr>
        <w:spacing w:line="360" w:lineRule="auto"/>
        <w:jc w:val="both"/>
        <w:rPr>
          <w:b/>
          <w:bCs/>
        </w:rPr>
      </w:pPr>
      <w:r w:rsidRPr="00015EE8">
        <w:rPr>
          <w:b/>
          <w:bCs/>
        </w:rPr>
        <w:lastRenderedPageBreak/>
        <w:t xml:space="preserve">VACATE REQUEST </w:t>
      </w:r>
      <w:r w:rsidR="00015EE8">
        <w:rPr>
          <w:b/>
          <w:bCs/>
        </w:rPr>
        <w:t>-</w:t>
      </w:r>
      <w:r w:rsidR="00D95871">
        <w:rPr>
          <w:b/>
          <w:bCs/>
        </w:rPr>
        <w:t>208</w:t>
      </w:r>
      <w:r w:rsidR="00ED67DD">
        <w:rPr>
          <w:b/>
          <w:bCs/>
        </w:rPr>
        <w:t>15</w:t>
      </w:r>
      <w:r w:rsidR="00D95871">
        <w:rPr>
          <w:b/>
          <w:bCs/>
        </w:rPr>
        <w:t xml:space="preserve"> Nettleton Street</w:t>
      </w:r>
      <w:r w:rsidR="009E74E5">
        <w:rPr>
          <w:b/>
          <w:bCs/>
        </w:rPr>
        <w:t>-U4 Blk 57 Lot 26</w:t>
      </w:r>
    </w:p>
    <w:p w14:paraId="1319100C" w14:textId="4C8926D5" w:rsidR="00015EE8" w:rsidRDefault="00015EE8" w:rsidP="00A875D7">
      <w:pPr>
        <w:spacing w:line="360" w:lineRule="auto"/>
        <w:jc w:val="both"/>
      </w:pPr>
      <w:r>
        <w:rPr>
          <w:b/>
          <w:bCs/>
        </w:rPr>
        <w:tab/>
      </w:r>
      <w:r w:rsidR="009E74E5">
        <w:t xml:space="preserve">Mr. Way </w:t>
      </w:r>
      <w:r w:rsidR="007D6E4F">
        <w:t xml:space="preserve">recommended </w:t>
      </w:r>
      <w:r w:rsidR="009E74E5">
        <w:t>approv</w:t>
      </w:r>
      <w:r w:rsidR="007D6E4F">
        <w:t xml:space="preserve">al of the 6’ drainage easement </w:t>
      </w:r>
      <w:r w:rsidR="009E74E5">
        <w:t xml:space="preserve">on the east and west side of the property. The Board reviewed and granted the </w:t>
      </w:r>
      <w:r w:rsidR="00256C3B">
        <w:t>drainage portion of the r</w:t>
      </w:r>
      <w:r w:rsidR="009E74E5">
        <w:t>equest.</w:t>
      </w:r>
    </w:p>
    <w:p w14:paraId="44A38847" w14:textId="054B2DC6" w:rsidR="00256C3B" w:rsidRDefault="00256C3B" w:rsidP="00A875D7">
      <w:pPr>
        <w:spacing w:line="360" w:lineRule="auto"/>
        <w:jc w:val="both"/>
      </w:pPr>
      <w:r>
        <w:t xml:space="preserve">          As of this month the </w:t>
      </w:r>
      <w:proofErr w:type="gramStart"/>
      <w:r>
        <w:t>District</w:t>
      </w:r>
      <w:proofErr w:type="gramEnd"/>
      <w:r>
        <w:t xml:space="preserve"> will no longer handle the legal or recording part of a vacate.  Additional information is now required by Orange County before the process is complete.  Each applicant must follow Orange County’s requirements for a vacate which will include approval from Ranger Drainage.  </w:t>
      </w:r>
    </w:p>
    <w:p w14:paraId="62F12796" w14:textId="58888D91" w:rsidR="006D3B27" w:rsidRDefault="006D3B27" w:rsidP="00A875D7">
      <w:pPr>
        <w:spacing w:line="360" w:lineRule="auto"/>
        <w:jc w:val="both"/>
      </w:pPr>
    </w:p>
    <w:p w14:paraId="43BAD565" w14:textId="2CF8A12A" w:rsidR="000C633E" w:rsidRPr="00803A25" w:rsidRDefault="002F462B" w:rsidP="00A875D7">
      <w:pPr>
        <w:spacing w:line="360" w:lineRule="auto"/>
        <w:jc w:val="both"/>
      </w:pPr>
      <w:r>
        <w:t xml:space="preserve">                     </w:t>
      </w:r>
      <w:r w:rsidR="009052BA">
        <w:t>There being no further business the meeting was a</w:t>
      </w:r>
      <w:r w:rsidR="00B532B1" w:rsidRPr="00B532B1">
        <w:t xml:space="preserve">djourned at </w:t>
      </w:r>
      <w:r w:rsidR="00907BD4">
        <w:t>7</w:t>
      </w:r>
      <w:r w:rsidR="00B532B1" w:rsidRPr="00B532B1">
        <w:t>:</w:t>
      </w:r>
      <w:r w:rsidR="009E74E5">
        <w:t>10</w:t>
      </w:r>
      <w:r w:rsidR="00B532B1" w:rsidRPr="00B532B1">
        <w:t xml:space="preserve"> p.</w:t>
      </w:r>
      <w:r w:rsidR="00B532B1">
        <w:t>m.</w:t>
      </w:r>
      <w:r w:rsidR="000C633E">
        <w:t xml:space="preserve">      </w:t>
      </w:r>
    </w:p>
    <w:sectPr w:rsidR="000C633E" w:rsidRPr="00803A25" w:rsidSect="004773BA">
      <w:pgSz w:w="12240" w:h="15840"/>
      <w:pgMar w:top="245" w:right="1152" w:bottom="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C26CD"/>
    <w:multiLevelType w:val="hybridMultilevel"/>
    <w:tmpl w:val="B6EE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4F"/>
    <w:rsid w:val="00000811"/>
    <w:rsid w:val="00001F20"/>
    <w:rsid w:val="00013D9D"/>
    <w:rsid w:val="00015EE8"/>
    <w:rsid w:val="000207B9"/>
    <w:rsid w:val="00022C5E"/>
    <w:rsid w:val="0002534C"/>
    <w:rsid w:val="000511E9"/>
    <w:rsid w:val="00072B77"/>
    <w:rsid w:val="000763CC"/>
    <w:rsid w:val="000861FC"/>
    <w:rsid w:val="000905F1"/>
    <w:rsid w:val="00091820"/>
    <w:rsid w:val="00094E29"/>
    <w:rsid w:val="000A5486"/>
    <w:rsid w:val="000B1884"/>
    <w:rsid w:val="000C633E"/>
    <w:rsid w:val="000F3116"/>
    <w:rsid w:val="00113B14"/>
    <w:rsid w:val="00144C68"/>
    <w:rsid w:val="0015139C"/>
    <w:rsid w:val="001636ED"/>
    <w:rsid w:val="00170C30"/>
    <w:rsid w:val="00184D7D"/>
    <w:rsid w:val="001938E9"/>
    <w:rsid w:val="001A5466"/>
    <w:rsid w:val="001A6E4B"/>
    <w:rsid w:val="001B4B40"/>
    <w:rsid w:val="001C5786"/>
    <w:rsid w:val="001D09CB"/>
    <w:rsid w:val="001D283A"/>
    <w:rsid w:val="001D3AF1"/>
    <w:rsid w:val="001D5A6E"/>
    <w:rsid w:val="001E682A"/>
    <w:rsid w:val="001F23FC"/>
    <w:rsid w:val="00201BA6"/>
    <w:rsid w:val="00221849"/>
    <w:rsid w:val="00224AFC"/>
    <w:rsid w:val="00227CDB"/>
    <w:rsid w:val="00230C4D"/>
    <w:rsid w:val="00237505"/>
    <w:rsid w:val="00241892"/>
    <w:rsid w:val="00256C3B"/>
    <w:rsid w:val="00275EB8"/>
    <w:rsid w:val="00284D32"/>
    <w:rsid w:val="00285F60"/>
    <w:rsid w:val="002A028C"/>
    <w:rsid w:val="002B1D85"/>
    <w:rsid w:val="002B4810"/>
    <w:rsid w:val="002C20B3"/>
    <w:rsid w:val="002C65EF"/>
    <w:rsid w:val="002D3D02"/>
    <w:rsid w:val="002E0F8F"/>
    <w:rsid w:val="002E244F"/>
    <w:rsid w:val="002E7827"/>
    <w:rsid w:val="002F462B"/>
    <w:rsid w:val="002F65F2"/>
    <w:rsid w:val="00307010"/>
    <w:rsid w:val="003221C4"/>
    <w:rsid w:val="00323B36"/>
    <w:rsid w:val="003263E4"/>
    <w:rsid w:val="00332C7F"/>
    <w:rsid w:val="00335E2D"/>
    <w:rsid w:val="00346310"/>
    <w:rsid w:val="003707A9"/>
    <w:rsid w:val="00376163"/>
    <w:rsid w:val="003910AE"/>
    <w:rsid w:val="00393C45"/>
    <w:rsid w:val="003A0668"/>
    <w:rsid w:val="003A3871"/>
    <w:rsid w:val="003C1E29"/>
    <w:rsid w:val="003C6815"/>
    <w:rsid w:val="003D645E"/>
    <w:rsid w:val="00425BD0"/>
    <w:rsid w:val="004505EC"/>
    <w:rsid w:val="004773BA"/>
    <w:rsid w:val="00486F2C"/>
    <w:rsid w:val="00490A15"/>
    <w:rsid w:val="0049573B"/>
    <w:rsid w:val="004978FF"/>
    <w:rsid w:val="004A0E41"/>
    <w:rsid w:val="004A1014"/>
    <w:rsid w:val="004B22DF"/>
    <w:rsid w:val="004F1D09"/>
    <w:rsid w:val="004F58E5"/>
    <w:rsid w:val="00514452"/>
    <w:rsid w:val="00520648"/>
    <w:rsid w:val="00540919"/>
    <w:rsid w:val="00567126"/>
    <w:rsid w:val="00591490"/>
    <w:rsid w:val="005A1CA6"/>
    <w:rsid w:val="005A2DA4"/>
    <w:rsid w:val="005B0A25"/>
    <w:rsid w:val="005D600B"/>
    <w:rsid w:val="005E1F34"/>
    <w:rsid w:val="005E37A3"/>
    <w:rsid w:val="00623B28"/>
    <w:rsid w:val="00635FD2"/>
    <w:rsid w:val="00656682"/>
    <w:rsid w:val="0065698E"/>
    <w:rsid w:val="00657E41"/>
    <w:rsid w:val="006637C2"/>
    <w:rsid w:val="0068040E"/>
    <w:rsid w:val="006876DA"/>
    <w:rsid w:val="006927B0"/>
    <w:rsid w:val="006A019C"/>
    <w:rsid w:val="006A1180"/>
    <w:rsid w:val="006A3E0C"/>
    <w:rsid w:val="006B174C"/>
    <w:rsid w:val="006D3B27"/>
    <w:rsid w:val="006D72AA"/>
    <w:rsid w:val="006E0382"/>
    <w:rsid w:val="006F204B"/>
    <w:rsid w:val="00701004"/>
    <w:rsid w:val="00707CA3"/>
    <w:rsid w:val="007231BF"/>
    <w:rsid w:val="00730211"/>
    <w:rsid w:val="00740332"/>
    <w:rsid w:val="00741AC1"/>
    <w:rsid w:val="0074658D"/>
    <w:rsid w:val="00746F10"/>
    <w:rsid w:val="007716BE"/>
    <w:rsid w:val="00775262"/>
    <w:rsid w:val="00790F16"/>
    <w:rsid w:val="007B334C"/>
    <w:rsid w:val="007D18F9"/>
    <w:rsid w:val="007D6E4F"/>
    <w:rsid w:val="007D7902"/>
    <w:rsid w:val="007F5EB6"/>
    <w:rsid w:val="007F655D"/>
    <w:rsid w:val="00800154"/>
    <w:rsid w:val="00803A25"/>
    <w:rsid w:val="00813373"/>
    <w:rsid w:val="00822141"/>
    <w:rsid w:val="00825299"/>
    <w:rsid w:val="008616D8"/>
    <w:rsid w:val="008709C4"/>
    <w:rsid w:val="008962D6"/>
    <w:rsid w:val="008C4FF5"/>
    <w:rsid w:val="008D18C5"/>
    <w:rsid w:val="008F7110"/>
    <w:rsid w:val="009052BA"/>
    <w:rsid w:val="00907BD4"/>
    <w:rsid w:val="00913DC3"/>
    <w:rsid w:val="009151D0"/>
    <w:rsid w:val="009224EC"/>
    <w:rsid w:val="00947CF1"/>
    <w:rsid w:val="00947E5E"/>
    <w:rsid w:val="00950C06"/>
    <w:rsid w:val="00983F38"/>
    <w:rsid w:val="009862C7"/>
    <w:rsid w:val="009B225B"/>
    <w:rsid w:val="009B65DA"/>
    <w:rsid w:val="009E6A96"/>
    <w:rsid w:val="009E74E5"/>
    <w:rsid w:val="009F6631"/>
    <w:rsid w:val="009F7AAA"/>
    <w:rsid w:val="00A118F5"/>
    <w:rsid w:val="00A22BA0"/>
    <w:rsid w:val="00A313D7"/>
    <w:rsid w:val="00A34516"/>
    <w:rsid w:val="00A560AC"/>
    <w:rsid w:val="00A702DF"/>
    <w:rsid w:val="00A731C1"/>
    <w:rsid w:val="00A875D7"/>
    <w:rsid w:val="00A87BF2"/>
    <w:rsid w:val="00A91466"/>
    <w:rsid w:val="00A919E1"/>
    <w:rsid w:val="00A92124"/>
    <w:rsid w:val="00AB1EC7"/>
    <w:rsid w:val="00AB42FD"/>
    <w:rsid w:val="00AB5CB6"/>
    <w:rsid w:val="00AC7614"/>
    <w:rsid w:val="00AD4F96"/>
    <w:rsid w:val="00AE0241"/>
    <w:rsid w:val="00AE470A"/>
    <w:rsid w:val="00AE584C"/>
    <w:rsid w:val="00AF2EA8"/>
    <w:rsid w:val="00B05EA1"/>
    <w:rsid w:val="00B063FC"/>
    <w:rsid w:val="00B117DC"/>
    <w:rsid w:val="00B11E51"/>
    <w:rsid w:val="00B13F7A"/>
    <w:rsid w:val="00B140C9"/>
    <w:rsid w:val="00B36320"/>
    <w:rsid w:val="00B532B1"/>
    <w:rsid w:val="00B56455"/>
    <w:rsid w:val="00B63450"/>
    <w:rsid w:val="00B81D0D"/>
    <w:rsid w:val="00B82DF1"/>
    <w:rsid w:val="00B86084"/>
    <w:rsid w:val="00B90700"/>
    <w:rsid w:val="00BA20F6"/>
    <w:rsid w:val="00BB256D"/>
    <w:rsid w:val="00BB33DA"/>
    <w:rsid w:val="00BD1B18"/>
    <w:rsid w:val="00BD282E"/>
    <w:rsid w:val="00BF18D1"/>
    <w:rsid w:val="00C01C68"/>
    <w:rsid w:val="00C05723"/>
    <w:rsid w:val="00C14B56"/>
    <w:rsid w:val="00C14DB5"/>
    <w:rsid w:val="00C21D3C"/>
    <w:rsid w:val="00C25006"/>
    <w:rsid w:val="00C33AC7"/>
    <w:rsid w:val="00C51885"/>
    <w:rsid w:val="00C647E8"/>
    <w:rsid w:val="00C7154D"/>
    <w:rsid w:val="00C71CF9"/>
    <w:rsid w:val="00C740A8"/>
    <w:rsid w:val="00C7532E"/>
    <w:rsid w:val="00C96F03"/>
    <w:rsid w:val="00D02603"/>
    <w:rsid w:val="00D05418"/>
    <w:rsid w:val="00D14B52"/>
    <w:rsid w:val="00D22CCC"/>
    <w:rsid w:val="00D22D63"/>
    <w:rsid w:val="00D25C71"/>
    <w:rsid w:val="00D82CFD"/>
    <w:rsid w:val="00D849A4"/>
    <w:rsid w:val="00D926D2"/>
    <w:rsid w:val="00D95871"/>
    <w:rsid w:val="00DD12FC"/>
    <w:rsid w:val="00DD6F90"/>
    <w:rsid w:val="00DE450C"/>
    <w:rsid w:val="00DF39D9"/>
    <w:rsid w:val="00DF4C91"/>
    <w:rsid w:val="00E01A19"/>
    <w:rsid w:val="00E15CBF"/>
    <w:rsid w:val="00E23F85"/>
    <w:rsid w:val="00E27352"/>
    <w:rsid w:val="00E273DF"/>
    <w:rsid w:val="00E32CC8"/>
    <w:rsid w:val="00E3328E"/>
    <w:rsid w:val="00E43AFE"/>
    <w:rsid w:val="00E717C1"/>
    <w:rsid w:val="00EA01E0"/>
    <w:rsid w:val="00EC5EC7"/>
    <w:rsid w:val="00EC76E9"/>
    <w:rsid w:val="00ED67DD"/>
    <w:rsid w:val="00EE1ADA"/>
    <w:rsid w:val="00EE44B9"/>
    <w:rsid w:val="00EE5615"/>
    <w:rsid w:val="00EF325E"/>
    <w:rsid w:val="00EF474F"/>
    <w:rsid w:val="00F01BE9"/>
    <w:rsid w:val="00F332EE"/>
    <w:rsid w:val="00F50DA0"/>
    <w:rsid w:val="00F659B0"/>
    <w:rsid w:val="00F6631A"/>
    <w:rsid w:val="00F67A92"/>
    <w:rsid w:val="00F7508C"/>
    <w:rsid w:val="00F9039D"/>
    <w:rsid w:val="00F94681"/>
    <w:rsid w:val="00FD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41462"/>
  <w15:docId w15:val="{8427184B-968D-4A09-85BB-E550442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4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9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D09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rsmith</dc:creator>
  <cp:lastModifiedBy>Dawn Mullins</cp:lastModifiedBy>
  <cp:revision>6</cp:revision>
  <cp:lastPrinted>2022-01-27T18:32:00Z</cp:lastPrinted>
  <dcterms:created xsi:type="dcterms:W3CDTF">2022-01-13T15:35:00Z</dcterms:created>
  <dcterms:modified xsi:type="dcterms:W3CDTF">2022-01-27T18:34:00Z</dcterms:modified>
</cp:coreProperties>
</file>