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C5" w:rsidRDefault="001A0606" w:rsidP="000B24C4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6536D0" w:rsidRDefault="008E6B93" w:rsidP="000B24C4">
      <w:pPr>
        <w:spacing w:line="360" w:lineRule="auto"/>
        <w:jc w:val="center"/>
        <w:rPr>
          <w:b/>
        </w:rPr>
      </w:pPr>
      <w:r>
        <w:rPr>
          <w:b/>
        </w:rPr>
        <w:t>APRIL 5</w:t>
      </w:r>
      <w:r w:rsidR="001A2BB1">
        <w:rPr>
          <w:b/>
        </w:rPr>
        <w:t>,</w:t>
      </w:r>
      <w:r w:rsidR="000B24C4">
        <w:rPr>
          <w:b/>
        </w:rPr>
        <w:t xml:space="preserve"> 2017</w:t>
      </w:r>
    </w:p>
    <w:p w:rsidR="000B24C4" w:rsidRPr="007B109B" w:rsidRDefault="000B24C4" w:rsidP="000B24C4">
      <w:pPr>
        <w:spacing w:line="360" w:lineRule="auto"/>
        <w:jc w:val="center"/>
        <w:rPr>
          <w:b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8E6B93">
        <w:t>April 5</w:t>
      </w:r>
      <w:r w:rsidR="00B53C31">
        <w:t>,</w:t>
      </w:r>
      <w:r w:rsidR="00B804F3">
        <w:t xml:space="preserve"> 2017</w:t>
      </w:r>
      <w:r>
        <w:t xml:space="preserve"> at </w:t>
      </w:r>
      <w:r w:rsidR="008725FB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B2673F">
        <w:t>David Mauck</w:t>
      </w:r>
      <w:r w:rsidR="0042010A">
        <w:t xml:space="preserve">, Mike Nolan, </w:t>
      </w:r>
      <w:r w:rsidR="0040208A">
        <w:t>Russ Beyersdorf and one landowner.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B804F3" w:rsidRDefault="000915E7" w:rsidP="00B07C95">
      <w:pPr>
        <w:spacing w:line="360" w:lineRule="auto"/>
        <w:jc w:val="both"/>
      </w:pPr>
      <w:r>
        <w:t xml:space="preserve">     </w:t>
      </w:r>
      <w:r w:rsidR="00B62CC5">
        <w:t xml:space="preserve">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 w:rsidR="00B62CC5">
        <w:t xml:space="preserve"> </w:t>
      </w:r>
      <w:r w:rsidR="00CA1167">
        <w:t>M</w:t>
      </w:r>
      <w:r w:rsidR="00641876">
        <w:t>eeting</w:t>
      </w:r>
      <w:r w:rsidR="00CB50E9">
        <w:t xml:space="preserve"> minutes </w:t>
      </w:r>
      <w:r w:rsidR="00B345E0">
        <w:t>of</w:t>
      </w:r>
      <w:r w:rsidR="005F593A">
        <w:t xml:space="preserve"> </w:t>
      </w:r>
      <w:r w:rsidR="008E6B93">
        <w:t>March 1,</w:t>
      </w:r>
      <w:r w:rsidR="00B804F3">
        <w:t xml:space="preserve"> </w:t>
      </w:r>
      <w:r w:rsidR="00B53C31">
        <w:t>2017</w:t>
      </w:r>
      <w:r w:rsidR="008A235B">
        <w:t>;</w:t>
      </w:r>
      <w:r w:rsidR="000602D9">
        <w:t xml:space="preserve"> driveway permits and</w:t>
      </w:r>
      <w:r w:rsidR="00B62CC5">
        <w:t xml:space="preserve"> </w:t>
      </w:r>
      <w:r w:rsidR="00CA1167">
        <w:t>“</w:t>
      </w:r>
      <w:r w:rsidR="00B62CC5">
        <w:t>other</w:t>
      </w:r>
      <w:r w:rsidR="00CA1167">
        <w:t>”</w:t>
      </w:r>
      <w:r w:rsidR="00B62CC5">
        <w:t xml:space="preserve"> permits were approved as sub</w:t>
      </w:r>
      <w:r w:rsidR="006C2084">
        <w:t xml:space="preserve">mitted.  The disbursements were </w:t>
      </w:r>
      <w:r w:rsidR="00B62CC5">
        <w:t>authorized.</w:t>
      </w:r>
      <w:r w:rsidR="00711961">
        <w:t xml:space="preserve"> </w:t>
      </w:r>
    </w:p>
    <w:p w:rsidR="008E6B93" w:rsidRDefault="008E6B93" w:rsidP="00B07C95">
      <w:pPr>
        <w:spacing w:line="360" w:lineRule="auto"/>
        <w:jc w:val="both"/>
      </w:pPr>
    </w:p>
    <w:p w:rsidR="00B53C31" w:rsidRDefault="00B53C31" w:rsidP="00B07C95">
      <w:pPr>
        <w:spacing w:line="360" w:lineRule="auto"/>
        <w:jc w:val="both"/>
        <w:rPr>
          <w:b/>
        </w:rPr>
      </w:pPr>
      <w:r w:rsidRPr="003E5A8C">
        <w:rPr>
          <w:b/>
        </w:rPr>
        <w:t>GOLF COURSE</w:t>
      </w:r>
      <w:r w:rsidR="007334B5">
        <w:rPr>
          <w:b/>
        </w:rPr>
        <w:t>-</w:t>
      </w:r>
      <w:r w:rsidR="003E5A8C" w:rsidRPr="003E5A8C">
        <w:rPr>
          <w:b/>
        </w:rPr>
        <w:t xml:space="preserve"> </w:t>
      </w:r>
      <w:r w:rsidR="00BC7A09">
        <w:rPr>
          <w:b/>
        </w:rPr>
        <w:t>DRAINAGE POND</w:t>
      </w:r>
    </w:p>
    <w:p w:rsidR="008E6B93" w:rsidRPr="009F4C48" w:rsidRDefault="00BC7A09" w:rsidP="00B07C95">
      <w:pPr>
        <w:spacing w:line="360" w:lineRule="auto"/>
        <w:jc w:val="both"/>
      </w:pPr>
      <w:r>
        <w:t xml:space="preserve">Once the maintenance agreement is signed and appropriate permits are obtained, the drainage improvements along the back nine of the golf course will commence.  The District </w:t>
      </w:r>
      <w:r w:rsidR="00716344">
        <w:t>anticipates</w:t>
      </w:r>
      <w:r>
        <w:t xml:space="preserve"> this project </w:t>
      </w:r>
      <w:r w:rsidR="00716344">
        <w:t xml:space="preserve">to be </w:t>
      </w:r>
      <w:r>
        <w:t>completed by the end of spring.</w:t>
      </w:r>
    </w:p>
    <w:p w:rsidR="008E6B93" w:rsidRDefault="008E6B93" w:rsidP="00B07C95">
      <w:pPr>
        <w:spacing w:line="360" w:lineRule="auto"/>
        <w:jc w:val="both"/>
        <w:rPr>
          <w:b/>
        </w:rPr>
      </w:pPr>
    </w:p>
    <w:p w:rsidR="00BC7A09" w:rsidRDefault="00BC7A09" w:rsidP="00BC7A09">
      <w:pPr>
        <w:spacing w:line="360" w:lineRule="auto"/>
        <w:jc w:val="both"/>
        <w:rPr>
          <w:b/>
        </w:rPr>
      </w:pPr>
      <w:r w:rsidRPr="000567CA">
        <w:rPr>
          <w:b/>
        </w:rPr>
        <w:t>SPC HOMES, INC. LAWSUIT</w:t>
      </w:r>
      <w:r>
        <w:rPr>
          <w:b/>
        </w:rPr>
        <w:t xml:space="preserve"> - UPDATE</w:t>
      </w:r>
    </w:p>
    <w:p w:rsidR="00582555" w:rsidRDefault="00BC7A09" w:rsidP="00B07C95">
      <w:pPr>
        <w:spacing w:line="360" w:lineRule="auto"/>
        <w:jc w:val="both"/>
      </w:pPr>
      <w:r>
        <w:t xml:space="preserve">Mr. Lewis </w:t>
      </w:r>
      <w:r w:rsidR="00582555">
        <w:t xml:space="preserve">requested a budget increase for the expert witness in the lawsuit between RDD and SPC Homes, Inc.  </w:t>
      </w:r>
      <w:r w:rsidR="009F4C48">
        <w:t>After discussion the Board agreed to increase the budge</w:t>
      </w:r>
      <w:r w:rsidR="00582555">
        <w:t xml:space="preserve">t up to </w:t>
      </w:r>
    </w:p>
    <w:p w:rsidR="008E6B93" w:rsidRPr="009F4C48" w:rsidRDefault="00582555" w:rsidP="00B07C95">
      <w:pPr>
        <w:spacing w:line="360" w:lineRule="auto"/>
        <w:jc w:val="both"/>
      </w:pPr>
      <w:proofErr w:type="gramStart"/>
      <w:r>
        <w:t>$ 8,000.00.</w:t>
      </w:r>
      <w:proofErr w:type="gramEnd"/>
      <w:r>
        <w:t xml:space="preserve">  </w:t>
      </w:r>
    </w:p>
    <w:p w:rsidR="008E6B93" w:rsidRDefault="008E6B93" w:rsidP="00B07C95">
      <w:pPr>
        <w:spacing w:line="360" w:lineRule="auto"/>
        <w:jc w:val="both"/>
        <w:rPr>
          <w:b/>
        </w:rPr>
      </w:pPr>
    </w:p>
    <w:p w:rsidR="001B1382" w:rsidRDefault="008E6B93" w:rsidP="00B07C95">
      <w:pPr>
        <w:spacing w:line="360" w:lineRule="auto"/>
        <w:jc w:val="both"/>
        <w:rPr>
          <w:b/>
        </w:rPr>
      </w:pPr>
      <w:r>
        <w:rPr>
          <w:b/>
        </w:rPr>
        <w:t>EASEMENT VARIANCE REQUES</w:t>
      </w:r>
      <w:r w:rsidR="001B1382">
        <w:rPr>
          <w:b/>
        </w:rPr>
        <w:t>T – 2601 BANCROFT B</w:t>
      </w:r>
      <w:r w:rsidR="005776E5">
        <w:rPr>
          <w:b/>
        </w:rPr>
        <w:t>LVD</w:t>
      </w:r>
      <w:r w:rsidR="001B1382">
        <w:rPr>
          <w:b/>
        </w:rPr>
        <w:t xml:space="preserve">  </w:t>
      </w:r>
    </w:p>
    <w:p w:rsidR="001B1382" w:rsidRPr="001B1382" w:rsidRDefault="005776E5" w:rsidP="00B07C95">
      <w:pPr>
        <w:spacing w:line="360" w:lineRule="auto"/>
        <w:jc w:val="both"/>
      </w:pPr>
      <w:r>
        <w:t xml:space="preserve">The homeowner at 2601 Bancroft Blvd. requested a 6’ variance on the north side of </w:t>
      </w:r>
      <w:r w:rsidR="00956763">
        <w:t>the</w:t>
      </w:r>
      <w:r>
        <w:t xml:space="preserve"> house for a concrete pad.  After review and recommendation from Mr. Way, t</w:t>
      </w:r>
      <w:r w:rsidR="001B1382" w:rsidRPr="001B1382">
        <w:t xml:space="preserve">he </w:t>
      </w:r>
      <w:r w:rsidR="001B1382">
        <w:t xml:space="preserve">Board </w:t>
      </w:r>
      <w:r w:rsidR="00956763">
        <w:t>granted</w:t>
      </w:r>
      <w:r w:rsidR="001B1382">
        <w:t xml:space="preserve"> </w:t>
      </w:r>
      <w:r w:rsidR="00956763">
        <w:t xml:space="preserve">Mr. </w:t>
      </w:r>
      <w:proofErr w:type="spellStart"/>
      <w:r w:rsidR="00956763">
        <w:t>Baran</w:t>
      </w:r>
      <w:proofErr w:type="spellEnd"/>
      <w:r w:rsidR="00956763">
        <w:t xml:space="preserve"> </w:t>
      </w:r>
      <w:r>
        <w:t>the</w:t>
      </w:r>
      <w:r w:rsidR="001B1382">
        <w:t xml:space="preserve"> variance</w:t>
      </w:r>
      <w:r w:rsidR="00956763">
        <w:t xml:space="preserve"> with </w:t>
      </w:r>
      <w:r w:rsidR="00582555">
        <w:t>condition</w:t>
      </w:r>
      <w:r w:rsidR="00956763">
        <w:t>s.</w:t>
      </w:r>
      <w:r w:rsidR="00306C18">
        <w:t xml:space="preserve">  Mr. Way will draft the conditional letter and forward to Mr. </w:t>
      </w:r>
      <w:proofErr w:type="spellStart"/>
      <w:r w:rsidR="00306C18">
        <w:t>Baran</w:t>
      </w:r>
      <w:proofErr w:type="spellEnd"/>
      <w:r w:rsidR="00306C18">
        <w:t xml:space="preserve"> for review.</w:t>
      </w:r>
    </w:p>
    <w:p w:rsidR="00956763" w:rsidRDefault="00956763" w:rsidP="00B07C95">
      <w:pPr>
        <w:spacing w:line="360" w:lineRule="auto"/>
        <w:jc w:val="both"/>
      </w:pPr>
    </w:p>
    <w:p w:rsidR="00247949" w:rsidRDefault="00247949" w:rsidP="00B07C95">
      <w:pPr>
        <w:spacing w:line="360" w:lineRule="auto"/>
        <w:jc w:val="both"/>
      </w:pPr>
      <w:r>
        <w:tab/>
      </w:r>
      <w:r>
        <w:tab/>
      </w:r>
    </w:p>
    <w:p w:rsidR="000B24C4" w:rsidRPr="000B24C4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E32CCD">
        <w:t xml:space="preserve">approximately </w:t>
      </w:r>
      <w:r w:rsidR="008E6B93">
        <w:t xml:space="preserve">7:18 </w:t>
      </w:r>
      <w:r>
        <w:t>P.M.</w:t>
      </w:r>
    </w:p>
    <w:sectPr w:rsidR="000B24C4" w:rsidRPr="000B24C4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E5" w:rsidRDefault="005776E5" w:rsidP="00C65CC5">
      <w:r>
        <w:separator/>
      </w:r>
    </w:p>
  </w:endnote>
  <w:endnote w:type="continuationSeparator" w:id="0">
    <w:p w:rsidR="005776E5" w:rsidRDefault="005776E5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E5" w:rsidRDefault="005776E5" w:rsidP="00C65CC5">
      <w:r>
        <w:separator/>
      </w:r>
    </w:p>
  </w:footnote>
  <w:footnote w:type="continuationSeparator" w:id="0">
    <w:p w:rsidR="005776E5" w:rsidRDefault="005776E5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E5" w:rsidRDefault="005776E5">
    <w:pPr>
      <w:pStyle w:val="Header"/>
    </w:pPr>
  </w:p>
  <w:p w:rsidR="005776E5" w:rsidRDefault="005776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3137"/>
    <w:rsid w:val="00055F49"/>
    <w:rsid w:val="000567BC"/>
    <w:rsid w:val="000567CA"/>
    <w:rsid w:val="000572D7"/>
    <w:rsid w:val="00057C3F"/>
    <w:rsid w:val="000602D9"/>
    <w:rsid w:val="00060C31"/>
    <w:rsid w:val="000640E7"/>
    <w:rsid w:val="0006465B"/>
    <w:rsid w:val="00073A0C"/>
    <w:rsid w:val="00083496"/>
    <w:rsid w:val="00084F3C"/>
    <w:rsid w:val="000914C0"/>
    <w:rsid w:val="000915E7"/>
    <w:rsid w:val="00092A74"/>
    <w:rsid w:val="00093010"/>
    <w:rsid w:val="000933FE"/>
    <w:rsid w:val="000934BA"/>
    <w:rsid w:val="00096E7A"/>
    <w:rsid w:val="000A1CAA"/>
    <w:rsid w:val="000A49C7"/>
    <w:rsid w:val="000B0BCB"/>
    <w:rsid w:val="000B24C4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146A8"/>
    <w:rsid w:val="00115EE0"/>
    <w:rsid w:val="00116B0D"/>
    <w:rsid w:val="00120BB0"/>
    <w:rsid w:val="001228F7"/>
    <w:rsid w:val="00122A32"/>
    <w:rsid w:val="00124D63"/>
    <w:rsid w:val="00125FEB"/>
    <w:rsid w:val="0013441F"/>
    <w:rsid w:val="0013772F"/>
    <w:rsid w:val="00143F1D"/>
    <w:rsid w:val="001440D5"/>
    <w:rsid w:val="00157E43"/>
    <w:rsid w:val="00162A3D"/>
    <w:rsid w:val="001638B0"/>
    <w:rsid w:val="0017144C"/>
    <w:rsid w:val="00174F67"/>
    <w:rsid w:val="0017714C"/>
    <w:rsid w:val="0017724F"/>
    <w:rsid w:val="0018042E"/>
    <w:rsid w:val="001909CC"/>
    <w:rsid w:val="001973F6"/>
    <w:rsid w:val="001A0606"/>
    <w:rsid w:val="001A0A31"/>
    <w:rsid w:val="001A2BB1"/>
    <w:rsid w:val="001B0842"/>
    <w:rsid w:val="001B1382"/>
    <w:rsid w:val="001B4F74"/>
    <w:rsid w:val="001B5E25"/>
    <w:rsid w:val="001C2FB1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2FE2"/>
    <w:rsid w:val="002053EB"/>
    <w:rsid w:val="002131AE"/>
    <w:rsid w:val="0021321F"/>
    <w:rsid w:val="0021571C"/>
    <w:rsid w:val="00225E0B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47949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38E8"/>
    <w:rsid w:val="002A5417"/>
    <w:rsid w:val="002A55D1"/>
    <w:rsid w:val="002B2648"/>
    <w:rsid w:val="002B415E"/>
    <w:rsid w:val="002C3922"/>
    <w:rsid w:val="002D072D"/>
    <w:rsid w:val="002F10BB"/>
    <w:rsid w:val="002F5FD0"/>
    <w:rsid w:val="0030157B"/>
    <w:rsid w:val="003056C7"/>
    <w:rsid w:val="00306C18"/>
    <w:rsid w:val="00307702"/>
    <w:rsid w:val="00307A3C"/>
    <w:rsid w:val="00307A54"/>
    <w:rsid w:val="00314575"/>
    <w:rsid w:val="003176AE"/>
    <w:rsid w:val="003178AC"/>
    <w:rsid w:val="003252DB"/>
    <w:rsid w:val="0032553B"/>
    <w:rsid w:val="00327F63"/>
    <w:rsid w:val="00345C1F"/>
    <w:rsid w:val="00351789"/>
    <w:rsid w:val="00355D95"/>
    <w:rsid w:val="0036124B"/>
    <w:rsid w:val="00373176"/>
    <w:rsid w:val="003803C2"/>
    <w:rsid w:val="00385999"/>
    <w:rsid w:val="00385B8D"/>
    <w:rsid w:val="00386A03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0B60"/>
    <w:rsid w:val="003D2FFD"/>
    <w:rsid w:val="003D41B3"/>
    <w:rsid w:val="003E135C"/>
    <w:rsid w:val="003E186F"/>
    <w:rsid w:val="003E325D"/>
    <w:rsid w:val="003E5A8C"/>
    <w:rsid w:val="003F1DB7"/>
    <w:rsid w:val="003F27B9"/>
    <w:rsid w:val="00400C15"/>
    <w:rsid w:val="0040208A"/>
    <w:rsid w:val="0040237C"/>
    <w:rsid w:val="00405C1F"/>
    <w:rsid w:val="00410C72"/>
    <w:rsid w:val="0042010A"/>
    <w:rsid w:val="00424EF9"/>
    <w:rsid w:val="00426663"/>
    <w:rsid w:val="00430F2D"/>
    <w:rsid w:val="00431CC8"/>
    <w:rsid w:val="004328C4"/>
    <w:rsid w:val="00433CCE"/>
    <w:rsid w:val="0044140A"/>
    <w:rsid w:val="0045132F"/>
    <w:rsid w:val="004613F4"/>
    <w:rsid w:val="00464813"/>
    <w:rsid w:val="00472E53"/>
    <w:rsid w:val="004731EB"/>
    <w:rsid w:val="00474AEF"/>
    <w:rsid w:val="004751ED"/>
    <w:rsid w:val="00475238"/>
    <w:rsid w:val="00482B44"/>
    <w:rsid w:val="00484B19"/>
    <w:rsid w:val="00486BB7"/>
    <w:rsid w:val="0049115C"/>
    <w:rsid w:val="00496C09"/>
    <w:rsid w:val="004A018B"/>
    <w:rsid w:val="004A0238"/>
    <w:rsid w:val="004A12F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D763B"/>
    <w:rsid w:val="004E1C33"/>
    <w:rsid w:val="004E3398"/>
    <w:rsid w:val="004E3FA9"/>
    <w:rsid w:val="004F0CB0"/>
    <w:rsid w:val="004F5CF7"/>
    <w:rsid w:val="00501D4B"/>
    <w:rsid w:val="00503119"/>
    <w:rsid w:val="00510700"/>
    <w:rsid w:val="00515062"/>
    <w:rsid w:val="0052051D"/>
    <w:rsid w:val="00520C29"/>
    <w:rsid w:val="00524A6E"/>
    <w:rsid w:val="00525040"/>
    <w:rsid w:val="0052511D"/>
    <w:rsid w:val="005272CC"/>
    <w:rsid w:val="00530474"/>
    <w:rsid w:val="00542616"/>
    <w:rsid w:val="005468D6"/>
    <w:rsid w:val="0055103A"/>
    <w:rsid w:val="00555039"/>
    <w:rsid w:val="005628F7"/>
    <w:rsid w:val="005659C4"/>
    <w:rsid w:val="00572F82"/>
    <w:rsid w:val="0057300E"/>
    <w:rsid w:val="00576A75"/>
    <w:rsid w:val="005771DD"/>
    <w:rsid w:val="005776E5"/>
    <w:rsid w:val="00582555"/>
    <w:rsid w:val="00586167"/>
    <w:rsid w:val="005935E3"/>
    <w:rsid w:val="0059488B"/>
    <w:rsid w:val="00595513"/>
    <w:rsid w:val="005A086B"/>
    <w:rsid w:val="005A0FB8"/>
    <w:rsid w:val="005A33F6"/>
    <w:rsid w:val="005A7F9D"/>
    <w:rsid w:val="005B08E4"/>
    <w:rsid w:val="005B1B80"/>
    <w:rsid w:val="005B41E5"/>
    <w:rsid w:val="005B429B"/>
    <w:rsid w:val="005C16C5"/>
    <w:rsid w:val="005C2254"/>
    <w:rsid w:val="005C7552"/>
    <w:rsid w:val="005D0A81"/>
    <w:rsid w:val="005D0C3C"/>
    <w:rsid w:val="005D3C94"/>
    <w:rsid w:val="005D5C4E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13D0D"/>
    <w:rsid w:val="006206E1"/>
    <w:rsid w:val="00624119"/>
    <w:rsid w:val="006264E5"/>
    <w:rsid w:val="00627F4B"/>
    <w:rsid w:val="006316F9"/>
    <w:rsid w:val="00631B3E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374"/>
    <w:rsid w:val="00696E39"/>
    <w:rsid w:val="006972F4"/>
    <w:rsid w:val="006A708B"/>
    <w:rsid w:val="006B280C"/>
    <w:rsid w:val="006B3D3C"/>
    <w:rsid w:val="006C0704"/>
    <w:rsid w:val="006C16A5"/>
    <w:rsid w:val="006C2084"/>
    <w:rsid w:val="006C49D7"/>
    <w:rsid w:val="006C5FB5"/>
    <w:rsid w:val="006C7475"/>
    <w:rsid w:val="006D3A90"/>
    <w:rsid w:val="006D407D"/>
    <w:rsid w:val="006E272D"/>
    <w:rsid w:val="006E6A54"/>
    <w:rsid w:val="006E7C2B"/>
    <w:rsid w:val="006F0E67"/>
    <w:rsid w:val="006F6AC8"/>
    <w:rsid w:val="00700C0C"/>
    <w:rsid w:val="00702873"/>
    <w:rsid w:val="00703D08"/>
    <w:rsid w:val="007040B3"/>
    <w:rsid w:val="00707C89"/>
    <w:rsid w:val="00710210"/>
    <w:rsid w:val="00710A6A"/>
    <w:rsid w:val="00711961"/>
    <w:rsid w:val="00711F2D"/>
    <w:rsid w:val="007160EE"/>
    <w:rsid w:val="00716344"/>
    <w:rsid w:val="00720AA5"/>
    <w:rsid w:val="0072191F"/>
    <w:rsid w:val="0072758B"/>
    <w:rsid w:val="007302FB"/>
    <w:rsid w:val="00730E14"/>
    <w:rsid w:val="00732DE5"/>
    <w:rsid w:val="007334B5"/>
    <w:rsid w:val="007431A2"/>
    <w:rsid w:val="0074405F"/>
    <w:rsid w:val="007522E7"/>
    <w:rsid w:val="007548FC"/>
    <w:rsid w:val="00755A90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87685"/>
    <w:rsid w:val="00791314"/>
    <w:rsid w:val="00793D2C"/>
    <w:rsid w:val="00796E38"/>
    <w:rsid w:val="00796F4B"/>
    <w:rsid w:val="007A03D4"/>
    <w:rsid w:val="007A3790"/>
    <w:rsid w:val="007B109B"/>
    <w:rsid w:val="007B1774"/>
    <w:rsid w:val="007B1DBB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30D19"/>
    <w:rsid w:val="00831805"/>
    <w:rsid w:val="00843F65"/>
    <w:rsid w:val="00852311"/>
    <w:rsid w:val="00853C9E"/>
    <w:rsid w:val="00855A67"/>
    <w:rsid w:val="0085622E"/>
    <w:rsid w:val="00857C06"/>
    <w:rsid w:val="00864482"/>
    <w:rsid w:val="00872288"/>
    <w:rsid w:val="008725FB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2F68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E6B93"/>
    <w:rsid w:val="008F005C"/>
    <w:rsid w:val="008F1BCA"/>
    <w:rsid w:val="009026D0"/>
    <w:rsid w:val="00911615"/>
    <w:rsid w:val="00914B76"/>
    <w:rsid w:val="00921B5D"/>
    <w:rsid w:val="00941C30"/>
    <w:rsid w:val="00943595"/>
    <w:rsid w:val="00950661"/>
    <w:rsid w:val="009510DC"/>
    <w:rsid w:val="0095600E"/>
    <w:rsid w:val="00956763"/>
    <w:rsid w:val="00956EAF"/>
    <w:rsid w:val="00960FCE"/>
    <w:rsid w:val="00963C9E"/>
    <w:rsid w:val="009700A2"/>
    <w:rsid w:val="00970273"/>
    <w:rsid w:val="0097366F"/>
    <w:rsid w:val="00980672"/>
    <w:rsid w:val="009944D2"/>
    <w:rsid w:val="009973D9"/>
    <w:rsid w:val="009A0C1C"/>
    <w:rsid w:val="009A28E5"/>
    <w:rsid w:val="009B50E3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9F4C48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2657"/>
    <w:rsid w:val="00A63310"/>
    <w:rsid w:val="00A7304D"/>
    <w:rsid w:val="00A7500D"/>
    <w:rsid w:val="00A75BA4"/>
    <w:rsid w:val="00A76FAC"/>
    <w:rsid w:val="00A810DA"/>
    <w:rsid w:val="00A94B87"/>
    <w:rsid w:val="00A957DA"/>
    <w:rsid w:val="00A96CB0"/>
    <w:rsid w:val="00AA16F7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E1C4C"/>
    <w:rsid w:val="00AF2B53"/>
    <w:rsid w:val="00AF4BBA"/>
    <w:rsid w:val="00AF790F"/>
    <w:rsid w:val="00B016DE"/>
    <w:rsid w:val="00B05272"/>
    <w:rsid w:val="00B07C95"/>
    <w:rsid w:val="00B10539"/>
    <w:rsid w:val="00B1304A"/>
    <w:rsid w:val="00B15475"/>
    <w:rsid w:val="00B1666F"/>
    <w:rsid w:val="00B212C8"/>
    <w:rsid w:val="00B23095"/>
    <w:rsid w:val="00B24145"/>
    <w:rsid w:val="00B25393"/>
    <w:rsid w:val="00B2673F"/>
    <w:rsid w:val="00B27250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3C31"/>
    <w:rsid w:val="00B5793F"/>
    <w:rsid w:val="00B618CE"/>
    <w:rsid w:val="00B62CC5"/>
    <w:rsid w:val="00B72472"/>
    <w:rsid w:val="00B75F75"/>
    <w:rsid w:val="00B775F0"/>
    <w:rsid w:val="00B804F3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3F8A"/>
    <w:rsid w:val="00BB5F8A"/>
    <w:rsid w:val="00BC11D2"/>
    <w:rsid w:val="00BC20D6"/>
    <w:rsid w:val="00BC7305"/>
    <w:rsid w:val="00BC7A09"/>
    <w:rsid w:val="00BD19C5"/>
    <w:rsid w:val="00BD2AF9"/>
    <w:rsid w:val="00BE01CD"/>
    <w:rsid w:val="00BE0260"/>
    <w:rsid w:val="00BE2333"/>
    <w:rsid w:val="00BE7D55"/>
    <w:rsid w:val="00BF0343"/>
    <w:rsid w:val="00BF1AFD"/>
    <w:rsid w:val="00BF292F"/>
    <w:rsid w:val="00BF3348"/>
    <w:rsid w:val="00BF687D"/>
    <w:rsid w:val="00C0548C"/>
    <w:rsid w:val="00C12408"/>
    <w:rsid w:val="00C13A0D"/>
    <w:rsid w:val="00C166FB"/>
    <w:rsid w:val="00C176F9"/>
    <w:rsid w:val="00C2256E"/>
    <w:rsid w:val="00C22CA2"/>
    <w:rsid w:val="00C322B1"/>
    <w:rsid w:val="00C326F8"/>
    <w:rsid w:val="00C41E3F"/>
    <w:rsid w:val="00C50411"/>
    <w:rsid w:val="00C51217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86B7A"/>
    <w:rsid w:val="00C90D39"/>
    <w:rsid w:val="00C935F2"/>
    <w:rsid w:val="00C94BC4"/>
    <w:rsid w:val="00C97714"/>
    <w:rsid w:val="00CA1167"/>
    <w:rsid w:val="00CA2A03"/>
    <w:rsid w:val="00CA3BDB"/>
    <w:rsid w:val="00CA56B5"/>
    <w:rsid w:val="00CB0B9D"/>
    <w:rsid w:val="00CB1394"/>
    <w:rsid w:val="00CB50E9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D6E4D"/>
    <w:rsid w:val="00CE56AD"/>
    <w:rsid w:val="00CE61BA"/>
    <w:rsid w:val="00CE6788"/>
    <w:rsid w:val="00CE70E7"/>
    <w:rsid w:val="00CF067D"/>
    <w:rsid w:val="00D03AE9"/>
    <w:rsid w:val="00D03FA8"/>
    <w:rsid w:val="00D04C79"/>
    <w:rsid w:val="00D06F70"/>
    <w:rsid w:val="00D14E7F"/>
    <w:rsid w:val="00D20370"/>
    <w:rsid w:val="00D20510"/>
    <w:rsid w:val="00D24745"/>
    <w:rsid w:val="00D30C3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0AD7"/>
    <w:rsid w:val="00D746B2"/>
    <w:rsid w:val="00D84132"/>
    <w:rsid w:val="00D8425C"/>
    <w:rsid w:val="00D84281"/>
    <w:rsid w:val="00D876FC"/>
    <w:rsid w:val="00D96AC2"/>
    <w:rsid w:val="00DA44AB"/>
    <w:rsid w:val="00DA45A1"/>
    <w:rsid w:val="00DB3302"/>
    <w:rsid w:val="00DB43E8"/>
    <w:rsid w:val="00DC00F5"/>
    <w:rsid w:val="00DD1D0F"/>
    <w:rsid w:val="00DD6B90"/>
    <w:rsid w:val="00DE0BF2"/>
    <w:rsid w:val="00DE0BF9"/>
    <w:rsid w:val="00DE0C2B"/>
    <w:rsid w:val="00DE1B0F"/>
    <w:rsid w:val="00DF16DB"/>
    <w:rsid w:val="00DF3C96"/>
    <w:rsid w:val="00DF6F9D"/>
    <w:rsid w:val="00E06880"/>
    <w:rsid w:val="00E06FBC"/>
    <w:rsid w:val="00E071A4"/>
    <w:rsid w:val="00E1551D"/>
    <w:rsid w:val="00E16A75"/>
    <w:rsid w:val="00E17A12"/>
    <w:rsid w:val="00E22992"/>
    <w:rsid w:val="00E2404E"/>
    <w:rsid w:val="00E25260"/>
    <w:rsid w:val="00E3263C"/>
    <w:rsid w:val="00E32CCD"/>
    <w:rsid w:val="00E35360"/>
    <w:rsid w:val="00E37D1E"/>
    <w:rsid w:val="00E45CF0"/>
    <w:rsid w:val="00E504F3"/>
    <w:rsid w:val="00E52EF8"/>
    <w:rsid w:val="00E53516"/>
    <w:rsid w:val="00E5362D"/>
    <w:rsid w:val="00E661E8"/>
    <w:rsid w:val="00E676B7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293F"/>
    <w:rsid w:val="00EE5F1F"/>
    <w:rsid w:val="00EF4C76"/>
    <w:rsid w:val="00F01714"/>
    <w:rsid w:val="00F03B49"/>
    <w:rsid w:val="00F060D7"/>
    <w:rsid w:val="00F10387"/>
    <w:rsid w:val="00F15BE2"/>
    <w:rsid w:val="00F22015"/>
    <w:rsid w:val="00F22E92"/>
    <w:rsid w:val="00F25A97"/>
    <w:rsid w:val="00F31596"/>
    <w:rsid w:val="00F31D83"/>
    <w:rsid w:val="00F41477"/>
    <w:rsid w:val="00F4495A"/>
    <w:rsid w:val="00F46A3B"/>
    <w:rsid w:val="00F47505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91594"/>
    <w:rsid w:val="00FA0651"/>
    <w:rsid w:val="00FA32A2"/>
    <w:rsid w:val="00FA6BA2"/>
    <w:rsid w:val="00FA7246"/>
    <w:rsid w:val="00FA7703"/>
    <w:rsid w:val="00FB011C"/>
    <w:rsid w:val="00FB1AED"/>
    <w:rsid w:val="00FB4C04"/>
    <w:rsid w:val="00FB69A1"/>
    <w:rsid w:val="00FC12A1"/>
    <w:rsid w:val="00FC3EFD"/>
    <w:rsid w:val="00FD3247"/>
    <w:rsid w:val="00FD77B7"/>
    <w:rsid w:val="00FE23D1"/>
    <w:rsid w:val="00FE5845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1830-2D31-4241-A9EB-D4838FBC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dawnm</cp:lastModifiedBy>
  <cp:revision>6</cp:revision>
  <cp:lastPrinted>2017-04-06T13:21:00Z</cp:lastPrinted>
  <dcterms:created xsi:type="dcterms:W3CDTF">2017-04-06T12:45:00Z</dcterms:created>
  <dcterms:modified xsi:type="dcterms:W3CDTF">2017-04-07T13:06:00Z</dcterms:modified>
</cp:coreProperties>
</file>